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32" w:rsidRPr="00E95332" w:rsidRDefault="00E95332" w:rsidP="00E95332">
      <w:pPr>
        <w:jc w:val="right"/>
        <w:rPr>
          <w:rFonts w:asciiTheme="minorHAnsi" w:hAnsiTheme="minorHAnsi" w:cstheme="minorHAnsi"/>
        </w:rPr>
      </w:pPr>
      <w:r w:rsidRPr="00E95332">
        <w:rPr>
          <w:rFonts w:asciiTheme="minorHAnsi" w:hAnsiTheme="minorHAnsi" w:cstheme="minorHAnsi"/>
        </w:rPr>
        <w:t>Patient Participation Group</w:t>
      </w:r>
    </w:p>
    <w:p w:rsidR="00E95332" w:rsidRPr="00E95332" w:rsidRDefault="00E95332" w:rsidP="00E95332">
      <w:pPr>
        <w:jc w:val="right"/>
        <w:rPr>
          <w:rFonts w:asciiTheme="minorHAnsi" w:hAnsiTheme="minorHAnsi" w:cstheme="minorHAnsi"/>
        </w:rPr>
      </w:pPr>
      <w:r w:rsidRPr="00E95332">
        <w:rPr>
          <w:rFonts w:asciiTheme="minorHAnsi" w:hAnsiTheme="minorHAnsi" w:cstheme="minorHAnsi"/>
        </w:rPr>
        <w:t>Staveleigh Medical Centre</w:t>
      </w:r>
    </w:p>
    <w:p w:rsidR="00E95332" w:rsidRPr="00E95332" w:rsidRDefault="00E95332" w:rsidP="00E95332">
      <w:pPr>
        <w:jc w:val="right"/>
        <w:rPr>
          <w:rFonts w:asciiTheme="minorHAnsi" w:hAnsiTheme="minorHAnsi" w:cstheme="minorHAnsi"/>
        </w:rPr>
      </w:pPr>
      <w:r w:rsidRPr="00E95332">
        <w:rPr>
          <w:rFonts w:asciiTheme="minorHAnsi" w:hAnsiTheme="minorHAnsi" w:cstheme="minorHAnsi"/>
        </w:rPr>
        <w:t>King Street</w:t>
      </w:r>
    </w:p>
    <w:p w:rsidR="00E95332" w:rsidRPr="00E95332" w:rsidRDefault="00E95332" w:rsidP="00E95332">
      <w:pPr>
        <w:jc w:val="right"/>
        <w:rPr>
          <w:rFonts w:asciiTheme="minorHAnsi" w:hAnsiTheme="minorHAnsi" w:cstheme="minorHAnsi"/>
        </w:rPr>
      </w:pPr>
      <w:r w:rsidRPr="00E95332">
        <w:rPr>
          <w:rFonts w:asciiTheme="minorHAnsi" w:hAnsiTheme="minorHAnsi" w:cstheme="minorHAnsi"/>
        </w:rPr>
        <w:t>Stalybridge</w:t>
      </w:r>
    </w:p>
    <w:p w:rsidR="00E95332" w:rsidRDefault="00E95332" w:rsidP="00E95332">
      <w:pPr>
        <w:jc w:val="right"/>
        <w:rPr>
          <w:rFonts w:asciiTheme="minorHAnsi" w:hAnsiTheme="minorHAnsi" w:cstheme="minorHAnsi"/>
        </w:rPr>
      </w:pPr>
      <w:r w:rsidRPr="00E95332">
        <w:rPr>
          <w:rFonts w:asciiTheme="minorHAnsi" w:hAnsiTheme="minorHAnsi" w:cstheme="minorHAnsi"/>
        </w:rPr>
        <w:t>SK15 2AE</w:t>
      </w:r>
    </w:p>
    <w:p w:rsidR="00E95332" w:rsidRDefault="00E95332" w:rsidP="00E95332">
      <w:pPr>
        <w:jc w:val="right"/>
        <w:rPr>
          <w:rFonts w:asciiTheme="minorHAnsi" w:hAnsiTheme="minorHAnsi" w:cstheme="minorHAnsi"/>
        </w:rPr>
      </w:pPr>
    </w:p>
    <w:p w:rsidR="00E95332" w:rsidRPr="00E95332" w:rsidRDefault="00E95332" w:rsidP="00E95332">
      <w:pPr>
        <w:jc w:val="right"/>
        <w:rPr>
          <w:rFonts w:asciiTheme="minorHAnsi" w:hAnsiTheme="minorHAnsi" w:cstheme="minorHAnsi"/>
        </w:rPr>
      </w:pPr>
      <w:r>
        <w:rPr>
          <w:rFonts w:asciiTheme="minorHAnsi" w:hAnsiTheme="minorHAnsi" w:cstheme="minorHAnsi"/>
        </w:rPr>
        <w:t>&lt;Date&gt;</w:t>
      </w:r>
    </w:p>
    <w:p w:rsidR="00E95332" w:rsidRDefault="00E95332" w:rsidP="00E95332">
      <w:pPr>
        <w:rPr>
          <w:rFonts w:asciiTheme="minorHAnsi" w:hAnsiTheme="minorHAnsi" w:cstheme="minorHAnsi"/>
        </w:rPr>
      </w:pPr>
      <w:r>
        <w:rPr>
          <w:rFonts w:asciiTheme="minorHAnsi" w:hAnsiTheme="minorHAnsi" w:cstheme="minorHAnsi"/>
        </w:rPr>
        <w:t>&lt;Patient Name&gt;</w:t>
      </w:r>
    </w:p>
    <w:p w:rsidR="00E95332" w:rsidRDefault="00E95332" w:rsidP="00E95332">
      <w:pPr>
        <w:rPr>
          <w:rFonts w:asciiTheme="minorHAnsi" w:hAnsiTheme="minorHAnsi" w:cstheme="minorHAnsi"/>
        </w:rPr>
      </w:pPr>
      <w:r>
        <w:rPr>
          <w:rFonts w:asciiTheme="minorHAnsi" w:hAnsiTheme="minorHAnsi" w:cstheme="minorHAnsi"/>
        </w:rPr>
        <w:t>&lt;Patient Address&gt;</w:t>
      </w:r>
    </w:p>
    <w:p w:rsidR="00E95332" w:rsidRDefault="00E95332" w:rsidP="00E95332">
      <w:pPr>
        <w:rPr>
          <w:rFonts w:ascii="Frutiger Bold" w:hAnsi="Frutiger Bold"/>
          <w:sz w:val="32"/>
          <w:szCs w:val="32"/>
        </w:rPr>
      </w:pPr>
      <w:r>
        <w:rPr>
          <w:rFonts w:asciiTheme="minorHAnsi" w:hAnsiTheme="minorHAnsi" w:cstheme="minorHAnsi"/>
        </w:rPr>
        <w:t>Your NHS Number is: &lt;NHS Number&gt;</w:t>
      </w:r>
    </w:p>
    <w:p w:rsidR="00E95332" w:rsidRDefault="00E95332" w:rsidP="00E95332">
      <w:pPr>
        <w:jc w:val="center"/>
        <w:rPr>
          <w:rFonts w:ascii="Frutiger Bold" w:hAnsi="Frutiger Bold"/>
          <w:sz w:val="32"/>
          <w:szCs w:val="32"/>
        </w:rPr>
      </w:pPr>
    </w:p>
    <w:p w:rsidR="00E95332" w:rsidRPr="00A26465" w:rsidRDefault="00E95332" w:rsidP="00E95332">
      <w:pPr>
        <w:pStyle w:val="Heading1"/>
        <w:rPr>
          <w:rFonts w:ascii="Frutiger Bold" w:hAnsi="Frutiger Bold"/>
          <w:b w:val="0"/>
          <w:sz w:val="24"/>
          <w:szCs w:val="24"/>
        </w:rPr>
      </w:pPr>
      <w:r w:rsidRPr="00A26465">
        <w:rPr>
          <w:rFonts w:ascii="Frutiger Bold" w:hAnsi="Frutiger Bold"/>
          <w:b w:val="0"/>
          <w:sz w:val="24"/>
          <w:szCs w:val="24"/>
        </w:rPr>
        <w:t xml:space="preserve">STAVELEIGH MEDICAL CENTRE: </w:t>
      </w:r>
      <w:r w:rsidRPr="00A26465">
        <w:rPr>
          <w:rFonts w:ascii="Frutiger Bold" w:hAnsi="Frutiger Bold"/>
          <w:b w:val="0"/>
          <w:sz w:val="24"/>
          <w:szCs w:val="24"/>
        </w:rPr>
        <w:t>PATIENT PARTICIPATION GROUP APPLICATION FORM</w:t>
      </w:r>
    </w:p>
    <w:p w:rsidR="00E95332" w:rsidRPr="00464B10" w:rsidRDefault="00E95332" w:rsidP="00E95332">
      <w:pPr>
        <w:autoSpaceDE w:val="0"/>
        <w:autoSpaceDN w:val="0"/>
        <w:adjustRightInd w:val="0"/>
        <w:jc w:val="center"/>
        <w:rPr>
          <w:rFonts w:ascii="FrutigerLT45Light" w:hAnsi="FrutigerLT45Light" w:cs="FrutigerLT45Light"/>
          <w:b/>
          <w:sz w:val="20"/>
          <w:szCs w:val="20"/>
        </w:rPr>
      </w:pPr>
    </w:p>
    <w:p w:rsidR="00E95332" w:rsidRPr="00A71AC1" w:rsidRDefault="00E95332" w:rsidP="00E95332">
      <w:pPr>
        <w:pStyle w:val="Heading2"/>
        <w:jc w:val="center"/>
      </w:pPr>
      <w:r w:rsidRPr="00A71AC1">
        <w:t>Making Services Better:  Your Views</w:t>
      </w:r>
    </w:p>
    <w:p w:rsidR="00E95332" w:rsidRPr="00A71AC1" w:rsidRDefault="00E95332" w:rsidP="00E95332">
      <w:pPr>
        <w:autoSpaceDE w:val="0"/>
        <w:autoSpaceDN w:val="0"/>
        <w:adjustRightInd w:val="0"/>
        <w:rPr>
          <w:rFonts w:cs="Calibri"/>
        </w:rPr>
      </w:pPr>
    </w:p>
    <w:p w:rsidR="00E95332" w:rsidRDefault="00E95332" w:rsidP="00E95332">
      <w:pPr>
        <w:autoSpaceDE w:val="0"/>
        <w:autoSpaceDN w:val="0"/>
        <w:adjustRightInd w:val="0"/>
        <w:jc w:val="both"/>
        <w:rPr>
          <w:rFonts w:cs="Calibri"/>
        </w:rPr>
      </w:pPr>
      <w:r>
        <w:rPr>
          <w:rFonts w:cs="Calibri"/>
        </w:rPr>
        <w:t xml:space="preserve">Thank-you for your recent expression of interest in joining the Patient Participation Group (PPG) at Staveleigh Medical Centre. </w:t>
      </w:r>
      <w:r w:rsidRPr="00A71AC1">
        <w:rPr>
          <w:rFonts w:cs="Calibri"/>
        </w:rPr>
        <w:t>By expressing your interest, you will be helping us to plan ways of involving patients that suit you.  It will also mean we can keep you informed of opportunities to give your views and up to dat</w:t>
      </w:r>
      <w:r>
        <w:rPr>
          <w:rFonts w:cs="Calibri"/>
        </w:rPr>
        <w:t>e with developments within the P</w:t>
      </w:r>
      <w:r w:rsidRPr="00A71AC1">
        <w:rPr>
          <w:rFonts w:cs="Calibri"/>
        </w:rPr>
        <w:t>ractice.</w:t>
      </w:r>
    </w:p>
    <w:p w:rsidR="00E95332" w:rsidRDefault="00E95332" w:rsidP="00E95332">
      <w:pPr>
        <w:autoSpaceDE w:val="0"/>
        <w:autoSpaceDN w:val="0"/>
        <w:adjustRightInd w:val="0"/>
        <w:jc w:val="both"/>
        <w:rPr>
          <w:rFonts w:cs="Calibri"/>
        </w:rPr>
      </w:pPr>
    </w:p>
    <w:p w:rsidR="00E95332" w:rsidRDefault="00E95332" w:rsidP="00E95332">
      <w:pPr>
        <w:autoSpaceDE w:val="0"/>
        <w:autoSpaceDN w:val="0"/>
        <w:adjustRightInd w:val="0"/>
        <w:jc w:val="both"/>
        <w:rPr>
          <w:rFonts w:cs="Calibri"/>
        </w:rPr>
      </w:pPr>
      <w:r>
        <w:rPr>
          <w:rFonts w:cs="Calibri"/>
        </w:rPr>
        <w:fldChar w:fldCharType="begin"/>
      </w:r>
      <w:r>
        <w:rPr>
          <w:rFonts w:cs="Calibri"/>
        </w:rPr>
        <w:instrText xml:space="preserve"> DOCPROPERTY  Company  \* MERGEFORMAT </w:instrText>
      </w:r>
      <w:r>
        <w:rPr>
          <w:rFonts w:cs="Calibri"/>
        </w:rPr>
        <w:fldChar w:fldCharType="separate"/>
      </w:r>
      <w:r>
        <w:rPr>
          <w:rFonts w:cs="Calibri"/>
        </w:rPr>
        <w:t>Staveleigh Medical Centre</w:t>
      </w:r>
      <w:r>
        <w:rPr>
          <w:rFonts w:cs="Calibri"/>
        </w:rPr>
        <w:fldChar w:fldCharType="end"/>
      </w:r>
      <w:r w:rsidRPr="00A71AC1">
        <w:rPr>
          <w:rFonts w:cs="Calibri"/>
        </w:rPr>
        <w:t xml:space="preserve"> is committed to improving the servic</w:t>
      </w:r>
      <w:r>
        <w:rPr>
          <w:rFonts w:cs="Calibri"/>
        </w:rPr>
        <w:t xml:space="preserve">es we provide to our patients. </w:t>
      </w:r>
    </w:p>
    <w:p w:rsidR="00E95332" w:rsidRDefault="00E95332" w:rsidP="00E95332">
      <w:pPr>
        <w:autoSpaceDE w:val="0"/>
        <w:autoSpaceDN w:val="0"/>
        <w:adjustRightInd w:val="0"/>
        <w:jc w:val="both"/>
        <w:rPr>
          <w:rFonts w:cs="Calibri"/>
        </w:rPr>
      </w:pPr>
      <w:r w:rsidRPr="00A71AC1">
        <w:rPr>
          <w:rFonts w:cs="Calibri"/>
        </w:rPr>
        <w:t xml:space="preserve">To do this, it is vital that we hear from people like you about your experiences, views, and ideas for making services better. </w:t>
      </w:r>
      <w:r>
        <w:rPr>
          <w:rFonts w:cs="Calibri"/>
        </w:rPr>
        <w:t>All patients have the opportunity to join our PPG and help shape the future of Staveleigh.</w:t>
      </w:r>
    </w:p>
    <w:p w:rsidR="00E95332" w:rsidRDefault="00E95332" w:rsidP="00E95332">
      <w:pPr>
        <w:autoSpaceDE w:val="0"/>
        <w:autoSpaceDN w:val="0"/>
        <w:adjustRightInd w:val="0"/>
        <w:jc w:val="both"/>
        <w:rPr>
          <w:rFonts w:cs="Calibri"/>
        </w:rPr>
      </w:pPr>
    </w:p>
    <w:p w:rsidR="00E95332" w:rsidRDefault="00E95332" w:rsidP="00E95332">
      <w:pPr>
        <w:autoSpaceDE w:val="0"/>
        <w:autoSpaceDN w:val="0"/>
        <w:adjustRightInd w:val="0"/>
        <w:jc w:val="both"/>
        <w:rPr>
          <w:rFonts w:cs="Calibri"/>
        </w:rPr>
      </w:pPr>
      <w:r w:rsidRPr="00A71AC1">
        <w:rPr>
          <w:rFonts w:cs="Calibri"/>
        </w:rPr>
        <w:t xml:space="preserve">If you are </w:t>
      </w:r>
      <w:r>
        <w:rPr>
          <w:rFonts w:cs="Calibri"/>
        </w:rPr>
        <w:t xml:space="preserve">still </w:t>
      </w:r>
      <w:r w:rsidRPr="00A71AC1">
        <w:rPr>
          <w:rFonts w:cs="Calibri"/>
        </w:rPr>
        <w:t xml:space="preserve">interested in getting involved, please complete and return this form to </w:t>
      </w:r>
    </w:p>
    <w:p w:rsidR="00E95332" w:rsidRPr="009E230B" w:rsidRDefault="00E95332" w:rsidP="00E95332">
      <w:pPr>
        <w:autoSpaceDE w:val="0"/>
        <w:autoSpaceDN w:val="0"/>
        <w:adjustRightInd w:val="0"/>
        <w:jc w:val="both"/>
        <w:rPr>
          <w:rFonts w:cs="Calibri"/>
          <w:b/>
        </w:rPr>
      </w:pPr>
      <w:r>
        <w:rPr>
          <w:rFonts w:cs="Calibri"/>
        </w:rPr>
        <w:t xml:space="preserve">Martin Turner (Practice Manager) </w:t>
      </w:r>
      <w:r w:rsidRPr="00A71AC1">
        <w:rPr>
          <w:rFonts w:cs="Calibri"/>
        </w:rPr>
        <w:t xml:space="preserve">at the </w:t>
      </w:r>
      <w:r>
        <w:rPr>
          <w:rFonts w:cs="Calibri"/>
        </w:rPr>
        <w:t>P</w:t>
      </w:r>
      <w:r w:rsidRPr="00A71AC1">
        <w:rPr>
          <w:rFonts w:cs="Calibri"/>
        </w:rPr>
        <w:t>ractice.</w:t>
      </w:r>
      <w:r>
        <w:rPr>
          <w:rFonts w:cs="Calibri"/>
        </w:rPr>
        <w:t xml:space="preserve"> You can drop the form into the practice in person, by post or by email. Alternatively, you can phone the practice and we can assist completing the form for you. Once we have received your application form, you can expect to receive an invite to our next PPG meeting, t</w:t>
      </w:r>
      <w:r w:rsidR="00A26465">
        <w:rPr>
          <w:rFonts w:cs="Calibri"/>
        </w:rPr>
        <w:t xml:space="preserve">ypically within 2-3 months. </w:t>
      </w:r>
      <w:r w:rsidR="004D0285">
        <w:rPr>
          <w:rFonts w:cs="Calibri"/>
          <w:b/>
        </w:rPr>
        <w:t xml:space="preserve">Please return </w:t>
      </w:r>
      <w:r w:rsidRPr="009E230B">
        <w:rPr>
          <w:rFonts w:cs="Calibri"/>
          <w:b/>
        </w:rPr>
        <w:t xml:space="preserve">completed forms </w:t>
      </w:r>
      <w:proofErr w:type="gramStart"/>
      <w:r w:rsidRPr="009E230B">
        <w:rPr>
          <w:rFonts w:cs="Calibri"/>
          <w:b/>
        </w:rPr>
        <w:t>to</w:t>
      </w:r>
      <w:proofErr w:type="gramEnd"/>
      <w:r w:rsidRPr="009E230B">
        <w:rPr>
          <w:rFonts w:cs="Calibri"/>
          <w:b/>
        </w:rPr>
        <w:t>:</w:t>
      </w:r>
    </w:p>
    <w:p w:rsidR="00E95332" w:rsidRDefault="00E95332" w:rsidP="00E95332">
      <w:pPr>
        <w:autoSpaceDE w:val="0"/>
        <w:autoSpaceDN w:val="0"/>
        <w:adjustRightInd w:val="0"/>
        <w:jc w:val="both"/>
        <w:rPr>
          <w:rFonts w:cs="Calibri"/>
        </w:rPr>
      </w:pPr>
    </w:p>
    <w:p w:rsidR="00E95332" w:rsidRPr="00A26465" w:rsidRDefault="00E95332" w:rsidP="00764DC1">
      <w:pPr>
        <w:pStyle w:val="NoSpacing"/>
        <w:rPr>
          <w:b/>
        </w:rPr>
      </w:pPr>
      <w:r w:rsidRPr="00A26465">
        <w:rPr>
          <w:b/>
        </w:rPr>
        <w:t>Address: Staveleigh Medical Centre, King Street, Stalybridge, SK15 2AE</w:t>
      </w:r>
    </w:p>
    <w:p w:rsidR="00E95332" w:rsidRPr="00A26465" w:rsidRDefault="00E95332" w:rsidP="00764DC1">
      <w:pPr>
        <w:pStyle w:val="NoSpacing"/>
        <w:rPr>
          <w:b/>
        </w:rPr>
      </w:pPr>
      <w:r w:rsidRPr="00A26465">
        <w:rPr>
          <w:b/>
        </w:rPr>
        <w:t xml:space="preserve">Email: </w:t>
      </w:r>
      <w:hyperlink r:id="rId7" w:history="1">
        <w:r w:rsidRPr="00A26465">
          <w:rPr>
            <w:rStyle w:val="Hyperlink"/>
            <w:b/>
            <w:color w:val="000000"/>
            <w:u w:val="none"/>
          </w:rPr>
          <w:t>m.turner2@nhs.net</w:t>
        </w:r>
      </w:hyperlink>
    </w:p>
    <w:p w:rsidR="00E95332" w:rsidRPr="00A26465" w:rsidRDefault="00E95332" w:rsidP="00764DC1">
      <w:pPr>
        <w:pStyle w:val="NoSpacing"/>
        <w:rPr>
          <w:b/>
        </w:rPr>
      </w:pPr>
      <w:r w:rsidRPr="00A26465">
        <w:rPr>
          <w:b/>
        </w:rPr>
        <w:t>Phone: 0161 304 8009</w:t>
      </w:r>
    </w:p>
    <w:p w:rsidR="00E95332" w:rsidRDefault="00E95332" w:rsidP="00E95332">
      <w:pPr>
        <w:autoSpaceDE w:val="0"/>
        <w:autoSpaceDN w:val="0"/>
        <w:adjustRightInd w:val="0"/>
        <w:jc w:val="both"/>
        <w:rPr>
          <w:rFonts w:cs="Calibri"/>
        </w:rPr>
      </w:pPr>
    </w:p>
    <w:p w:rsidR="00A26465" w:rsidRDefault="00A26465" w:rsidP="00E95332">
      <w:pPr>
        <w:autoSpaceDE w:val="0"/>
        <w:autoSpaceDN w:val="0"/>
        <w:adjustRightInd w:val="0"/>
        <w:jc w:val="both"/>
        <w:rPr>
          <w:rFonts w:cs="Calibri"/>
        </w:rPr>
      </w:pPr>
      <w:r>
        <w:rPr>
          <w:rFonts w:cs="Calibri"/>
        </w:rPr>
        <w:t>I am excited to have you involved in helping us to improve the patient experience and shape the future of the practice for everyone. If you have any questions please do not hesitate to contact me.</w:t>
      </w:r>
    </w:p>
    <w:p w:rsidR="00A26465" w:rsidRDefault="00A26465" w:rsidP="00E95332">
      <w:pPr>
        <w:autoSpaceDE w:val="0"/>
        <w:autoSpaceDN w:val="0"/>
        <w:adjustRightInd w:val="0"/>
        <w:jc w:val="both"/>
        <w:rPr>
          <w:rFonts w:cs="Calibri"/>
        </w:rPr>
      </w:pPr>
    </w:p>
    <w:p w:rsidR="00A26465" w:rsidRDefault="00A26465" w:rsidP="00E95332">
      <w:pPr>
        <w:autoSpaceDE w:val="0"/>
        <w:autoSpaceDN w:val="0"/>
        <w:adjustRightInd w:val="0"/>
        <w:jc w:val="both"/>
        <w:rPr>
          <w:rFonts w:cs="Calibri"/>
        </w:rPr>
      </w:pPr>
      <w:r>
        <w:rPr>
          <w:rFonts w:cs="Calibri"/>
        </w:rPr>
        <w:t>Yours Sincerely</w:t>
      </w:r>
    </w:p>
    <w:p w:rsidR="00A26465" w:rsidRDefault="00A26465" w:rsidP="00E95332">
      <w:pPr>
        <w:autoSpaceDE w:val="0"/>
        <w:autoSpaceDN w:val="0"/>
        <w:adjustRightInd w:val="0"/>
        <w:jc w:val="both"/>
        <w:rPr>
          <w:rFonts w:cs="Calibri"/>
        </w:rPr>
      </w:pPr>
      <w:r w:rsidRPr="00A26465">
        <w:rPr>
          <w:rFonts w:cs="Calibri"/>
          <w:noProof/>
          <w:lang w:eastAsia="en-GB"/>
        </w:rPr>
        <w:drawing>
          <wp:inline distT="0" distB="0" distL="0" distR="0">
            <wp:extent cx="790575" cy="390709"/>
            <wp:effectExtent l="0" t="0" r="0" b="9525"/>
            <wp:docPr id="5" name="Picture 5" descr="\\tggp-p89007-app01\Home$\martin.turner\Desktop\Sign\Sign\Sign 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ggp-p89007-app01\Home$\martin.turner\Desktop\Sign\Sign\Sign M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855" cy="402214"/>
                    </a:xfrm>
                    <a:prstGeom prst="rect">
                      <a:avLst/>
                    </a:prstGeom>
                    <a:noFill/>
                    <a:ln>
                      <a:noFill/>
                    </a:ln>
                  </pic:spPr>
                </pic:pic>
              </a:graphicData>
            </a:graphic>
          </wp:inline>
        </w:drawing>
      </w:r>
    </w:p>
    <w:p w:rsidR="00A26465" w:rsidRDefault="00A26465" w:rsidP="00E95332">
      <w:pPr>
        <w:autoSpaceDE w:val="0"/>
        <w:autoSpaceDN w:val="0"/>
        <w:adjustRightInd w:val="0"/>
        <w:jc w:val="both"/>
        <w:rPr>
          <w:rFonts w:cs="Calibri"/>
        </w:rPr>
      </w:pPr>
      <w:r>
        <w:rPr>
          <w:rFonts w:cs="Calibri"/>
        </w:rPr>
        <w:t>Martin Turner</w:t>
      </w:r>
    </w:p>
    <w:p w:rsidR="00A26465" w:rsidRDefault="00A26465" w:rsidP="00E95332">
      <w:pPr>
        <w:autoSpaceDE w:val="0"/>
        <w:autoSpaceDN w:val="0"/>
        <w:adjustRightInd w:val="0"/>
        <w:jc w:val="both"/>
        <w:rPr>
          <w:rFonts w:cs="Calibri"/>
        </w:rPr>
      </w:pPr>
      <w:r>
        <w:rPr>
          <w:rFonts w:cs="Calibri"/>
        </w:rPr>
        <w:t>Practice Manager</w:t>
      </w:r>
    </w:p>
    <w:p w:rsidR="00A26465" w:rsidRPr="00A71AC1" w:rsidRDefault="00A26465" w:rsidP="00E95332">
      <w:pPr>
        <w:autoSpaceDE w:val="0"/>
        <w:autoSpaceDN w:val="0"/>
        <w:adjustRightInd w:val="0"/>
        <w:jc w:val="both"/>
        <w:rPr>
          <w:rFonts w:cs="Calibri"/>
        </w:rPr>
      </w:pPr>
      <w:r>
        <w:rPr>
          <w:rFonts w:cs="Calibri"/>
        </w:rPr>
        <w:t>Staveleigh Medical Centre</w:t>
      </w:r>
    </w:p>
    <w:p w:rsidR="00E95332" w:rsidRDefault="00E95332" w:rsidP="00E95332">
      <w:pPr>
        <w:autoSpaceDE w:val="0"/>
        <w:autoSpaceDN w:val="0"/>
        <w:adjustRightInd w:val="0"/>
        <w:jc w:val="both"/>
        <w:rPr>
          <w:rFonts w:cs="Calibri"/>
          <w:sz w:val="12"/>
          <w:szCs w:val="12"/>
        </w:rPr>
      </w:pPr>
    </w:p>
    <w:p w:rsidR="00764DC1" w:rsidRPr="00560224" w:rsidRDefault="00764DC1" w:rsidP="00560224">
      <w:pPr>
        <w:autoSpaceDE w:val="0"/>
        <w:autoSpaceDN w:val="0"/>
        <w:adjustRightInd w:val="0"/>
        <w:jc w:val="center"/>
        <w:rPr>
          <w:rFonts w:cs="Calibri"/>
          <w:b/>
          <w:sz w:val="28"/>
          <w:szCs w:val="32"/>
        </w:rPr>
      </w:pPr>
      <w:r w:rsidRPr="00560224">
        <w:rPr>
          <w:rFonts w:cs="Calibri"/>
          <w:b/>
          <w:sz w:val="28"/>
          <w:szCs w:val="32"/>
        </w:rPr>
        <w:t>Staveleigh Medical Centre: Patient Participation Group Application Form</w:t>
      </w:r>
    </w:p>
    <w:p w:rsidR="00764DC1" w:rsidRPr="00967733" w:rsidRDefault="00764DC1" w:rsidP="00E95332">
      <w:pPr>
        <w:autoSpaceDE w:val="0"/>
        <w:autoSpaceDN w:val="0"/>
        <w:adjustRightInd w:val="0"/>
        <w:jc w:val="both"/>
        <w:rPr>
          <w:rFonts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3966"/>
        <w:gridCol w:w="1168"/>
        <w:gridCol w:w="1963"/>
      </w:tblGrid>
      <w:tr w:rsidR="00E95332" w:rsidRPr="00967733" w:rsidTr="00560224">
        <w:trPr>
          <w:trHeight w:val="500"/>
        </w:trPr>
        <w:tc>
          <w:tcPr>
            <w:tcW w:w="1919" w:type="dxa"/>
            <w:shd w:val="clear" w:color="auto" w:fill="BDD6EE" w:themeFill="accent1" w:themeFillTint="66"/>
            <w:vAlign w:val="center"/>
          </w:tcPr>
          <w:p w:rsidR="00E95332" w:rsidRPr="00967733" w:rsidRDefault="00E95332" w:rsidP="00C60184">
            <w:pPr>
              <w:autoSpaceDE w:val="0"/>
              <w:autoSpaceDN w:val="0"/>
              <w:adjustRightInd w:val="0"/>
              <w:rPr>
                <w:rFonts w:cs="Calibri"/>
                <w:b/>
                <w:sz w:val="22"/>
                <w:szCs w:val="22"/>
              </w:rPr>
            </w:pPr>
            <w:r w:rsidRPr="00967733">
              <w:rPr>
                <w:rFonts w:cs="Calibri"/>
                <w:b/>
                <w:sz w:val="22"/>
                <w:szCs w:val="22"/>
              </w:rPr>
              <w:t>Name:</w:t>
            </w:r>
          </w:p>
        </w:tc>
        <w:tc>
          <w:tcPr>
            <w:tcW w:w="3966" w:type="dxa"/>
            <w:shd w:val="clear" w:color="auto" w:fill="auto"/>
            <w:vAlign w:val="center"/>
          </w:tcPr>
          <w:p w:rsidR="00E95332" w:rsidRPr="00967733" w:rsidRDefault="00E95332" w:rsidP="00C60184">
            <w:pPr>
              <w:autoSpaceDE w:val="0"/>
              <w:autoSpaceDN w:val="0"/>
              <w:adjustRightInd w:val="0"/>
              <w:rPr>
                <w:rFonts w:cs="Calibri"/>
                <w:sz w:val="22"/>
                <w:szCs w:val="22"/>
              </w:rPr>
            </w:pPr>
          </w:p>
        </w:tc>
        <w:tc>
          <w:tcPr>
            <w:tcW w:w="1168" w:type="dxa"/>
            <w:shd w:val="clear" w:color="auto" w:fill="BDD6EE" w:themeFill="accent1" w:themeFillTint="66"/>
            <w:vAlign w:val="center"/>
          </w:tcPr>
          <w:p w:rsidR="00E95332" w:rsidRPr="00967733" w:rsidRDefault="00E95332" w:rsidP="00C60184">
            <w:pPr>
              <w:autoSpaceDE w:val="0"/>
              <w:autoSpaceDN w:val="0"/>
              <w:adjustRightInd w:val="0"/>
              <w:rPr>
                <w:rFonts w:cs="Calibri"/>
                <w:b/>
                <w:sz w:val="22"/>
                <w:szCs w:val="22"/>
              </w:rPr>
            </w:pPr>
            <w:r w:rsidRPr="00967733">
              <w:rPr>
                <w:rFonts w:cs="Calibri"/>
                <w:b/>
                <w:sz w:val="22"/>
                <w:szCs w:val="22"/>
              </w:rPr>
              <w:t>Postcode:</w:t>
            </w:r>
          </w:p>
        </w:tc>
        <w:tc>
          <w:tcPr>
            <w:tcW w:w="1963" w:type="dxa"/>
            <w:shd w:val="clear" w:color="auto" w:fill="auto"/>
            <w:vAlign w:val="center"/>
          </w:tcPr>
          <w:p w:rsidR="00E95332" w:rsidRPr="00967733" w:rsidRDefault="00E95332" w:rsidP="00C60184">
            <w:pPr>
              <w:autoSpaceDE w:val="0"/>
              <w:autoSpaceDN w:val="0"/>
              <w:adjustRightInd w:val="0"/>
              <w:rPr>
                <w:rFonts w:cs="Calibri"/>
                <w:sz w:val="22"/>
                <w:szCs w:val="22"/>
              </w:rPr>
            </w:pPr>
          </w:p>
        </w:tc>
      </w:tr>
      <w:tr w:rsidR="00E95332" w:rsidRPr="00967733" w:rsidTr="00560224">
        <w:trPr>
          <w:trHeight w:val="500"/>
        </w:trPr>
        <w:tc>
          <w:tcPr>
            <w:tcW w:w="1919" w:type="dxa"/>
            <w:shd w:val="clear" w:color="auto" w:fill="BDD6EE" w:themeFill="accent1" w:themeFillTint="66"/>
            <w:vAlign w:val="center"/>
          </w:tcPr>
          <w:p w:rsidR="00E95332" w:rsidRPr="00967733" w:rsidRDefault="00E95332" w:rsidP="00C60184">
            <w:pPr>
              <w:autoSpaceDE w:val="0"/>
              <w:autoSpaceDN w:val="0"/>
              <w:adjustRightInd w:val="0"/>
              <w:rPr>
                <w:rFonts w:cs="Calibri"/>
                <w:b/>
                <w:sz w:val="22"/>
                <w:szCs w:val="22"/>
              </w:rPr>
            </w:pPr>
            <w:r w:rsidRPr="00967733">
              <w:rPr>
                <w:rFonts w:cs="Calibri"/>
                <w:b/>
                <w:sz w:val="22"/>
                <w:szCs w:val="22"/>
              </w:rPr>
              <w:t>Email Address:</w:t>
            </w:r>
          </w:p>
        </w:tc>
        <w:tc>
          <w:tcPr>
            <w:tcW w:w="7097" w:type="dxa"/>
            <w:gridSpan w:val="3"/>
            <w:shd w:val="clear" w:color="auto" w:fill="auto"/>
            <w:vAlign w:val="center"/>
          </w:tcPr>
          <w:p w:rsidR="00E95332" w:rsidRPr="00967733" w:rsidRDefault="00E95332" w:rsidP="00C60184">
            <w:pPr>
              <w:autoSpaceDE w:val="0"/>
              <w:autoSpaceDN w:val="0"/>
              <w:adjustRightInd w:val="0"/>
              <w:rPr>
                <w:rFonts w:cs="Calibri"/>
                <w:sz w:val="22"/>
                <w:szCs w:val="22"/>
              </w:rPr>
            </w:pPr>
          </w:p>
        </w:tc>
      </w:tr>
      <w:tr w:rsidR="00560224" w:rsidRPr="00967733" w:rsidTr="00560224">
        <w:trPr>
          <w:trHeight w:val="500"/>
        </w:trPr>
        <w:tc>
          <w:tcPr>
            <w:tcW w:w="7053" w:type="dxa"/>
            <w:gridSpan w:val="3"/>
            <w:shd w:val="clear" w:color="auto" w:fill="FFFFFF" w:themeFill="background1"/>
            <w:vAlign w:val="center"/>
          </w:tcPr>
          <w:p w:rsidR="00560224" w:rsidRPr="00967733" w:rsidRDefault="00560224" w:rsidP="00C60184">
            <w:pPr>
              <w:autoSpaceDE w:val="0"/>
              <w:autoSpaceDN w:val="0"/>
              <w:adjustRightInd w:val="0"/>
              <w:rPr>
                <w:rFonts w:cs="Calibri"/>
                <w:sz w:val="22"/>
                <w:szCs w:val="22"/>
              </w:rPr>
            </w:pPr>
            <w:r>
              <w:rPr>
                <w:rFonts w:cs="Calibri"/>
                <w:sz w:val="22"/>
                <w:szCs w:val="22"/>
              </w:rPr>
              <w:t>If you do not have access to an email address please tick here:</w:t>
            </w:r>
          </w:p>
        </w:tc>
        <w:tc>
          <w:tcPr>
            <w:tcW w:w="1963" w:type="dxa"/>
            <w:shd w:val="clear" w:color="auto" w:fill="FFFFFF" w:themeFill="background1"/>
            <w:vAlign w:val="center"/>
          </w:tcPr>
          <w:p w:rsidR="00560224" w:rsidRPr="00967733" w:rsidRDefault="00560224" w:rsidP="00C60184">
            <w:pPr>
              <w:autoSpaceDE w:val="0"/>
              <w:autoSpaceDN w:val="0"/>
              <w:adjustRightInd w:val="0"/>
              <w:rPr>
                <w:rFonts w:cs="Calibri"/>
                <w:sz w:val="22"/>
                <w:szCs w:val="22"/>
              </w:rPr>
            </w:pPr>
          </w:p>
        </w:tc>
      </w:tr>
      <w:tr w:rsidR="00A26465" w:rsidRPr="00967733" w:rsidTr="00560224">
        <w:trPr>
          <w:trHeight w:val="500"/>
        </w:trPr>
        <w:tc>
          <w:tcPr>
            <w:tcW w:w="1919" w:type="dxa"/>
            <w:shd w:val="clear" w:color="auto" w:fill="BDD6EE" w:themeFill="accent1" w:themeFillTint="66"/>
            <w:vAlign w:val="center"/>
          </w:tcPr>
          <w:p w:rsidR="00A26465" w:rsidRPr="00967733" w:rsidRDefault="00A26465" w:rsidP="00C60184">
            <w:pPr>
              <w:autoSpaceDE w:val="0"/>
              <w:autoSpaceDN w:val="0"/>
              <w:adjustRightInd w:val="0"/>
              <w:rPr>
                <w:rFonts w:cs="Calibri"/>
                <w:b/>
                <w:sz w:val="22"/>
                <w:szCs w:val="22"/>
              </w:rPr>
            </w:pPr>
            <w:r>
              <w:rPr>
                <w:rFonts w:cs="Calibri"/>
                <w:b/>
                <w:sz w:val="22"/>
                <w:szCs w:val="22"/>
              </w:rPr>
              <w:t>Contact Number:</w:t>
            </w:r>
          </w:p>
        </w:tc>
        <w:tc>
          <w:tcPr>
            <w:tcW w:w="7097" w:type="dxa"/>
            <w:gridSpan w:val="3"/>
            <w:shd w:val="clear" w:color="auto" w:fill="auto"/>
            <w:vAlign w:val="center"/>
          </w:tcPr>
          <w:p w:rsidR="00A26465" w:rsidRPr="00967733" w:rsidRDefault="00A26465" w:rsidP="00C60184">
            <w:pPr>
              <w:autoSpaceDE w:val="0"/>
              <w:autoSpaceDN w:val="0"/>
              <w:adjustRightInd w:val="0"/>
              <w:rPr>
                <w:rFonts w:cs="Calibri"/>
                <w:sz w:val="22"/>
                <w:szCs w:val="22"/>
              </w:rPr>
            </w:pPr>
          </w:p>
        </w:tc>
      </w:tr>
    </w:tbl>
    <w:p w:rsidR="00E95332" w:rsidRPr="00967733" w:rsidRDefault="00E95332" w:rsidP="00E95332">
      <w:pPr>
        <w:autoSpaceDE w:val="0"/>
        <w:autoSpaceDN w:val="0"/>
        <w:adjustRightInd w:val="0"/>
        <w:rPr>
          <w:rFonts w:cs="Calibri"/>
          <w:sz w:val="12"/>
          <w:szCs w:val="12"/>
        </w:rPr>
      </w:pPr>
    </w:p>
    <w:p w:rsidR="00E95332" w:rsidRPr="00DE3458" w:rsidRDefault="00E95332" w:rsidP="00E95332">
      <w:pPr>
        <w:rPr>
          <w:rFonts w:cs="Calibri"/>
          <w:b/>
          <w:bCs/>
        </w:rPr>
      </w:pPr>
      <w:r w:rsidRPr="00DE3458">
        <w:rPr>
          <w:rFonts w:cs="Calibri"/>
          <w:b/>
          <w:bCs/>
        </w:rPr>
        <w:t>What sort of things might you be interested in taking part in?</w:t>
      </w:r>
    </w:p>
    <w:p w:rsidR="00E95332" w:rsidRPr="00DE3458" w:rsidRDefault="00E95332" w:rsidP="00E95332">
      <w:pPr>
        <w:rPr>
          <w:rFonts w:cs="Calibri"/>
          <w:bCs/>
          <w:i/>
        </w:rPr>
      </w:pPr>
      <w:r w:rsidRPr="00DE3458">
        <w:rPr>
          <w:rFonts w:cs="Calibri"/>
          <w:bCs/>
          <w:i/>
        </w:rPr>
        <w:t>Please tick all Blank boxes that apply to you.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260"/>
      </w:tblGrid>
      <w:tr w:rsidR="00E95332" w:rsidRPr="00DE3458" w:rsidTr="00C60184">
        <w:trPr>
          <w:jc w:val="center"/>
        </w:trPr>
        <w:tc>
          <w:tcPr>
            <w:tcW w:w="5328" w:type="dxa"/>
            <w:shd w:val="clear" w:color="auto" w:fill="auto"/>
          </w:tcPr>
          <w:p w:rsidR="00E95332" w:rsidRPr="00DE3458" w:rsidRDefault="00E95332" w:rsidP="00C60184">
            <w:pPr>
              <w:rPr>
                <w:rFonts w:cs="Calibri"/>
                <w:b/>
                <w:bCs/>
              </w:rPr>
            </w:pPr>
            <w:r w:rsidRPr="00DE3458">
              <w:rPr>
                <w:rFonts w:cs="Calibri"/>
                <w:b/>
                <w:bCs/>
              </w:rPr>
              <w:t>Attending meetings during the day</w:t>
            </w:r>
          </w:p>
        </w:tc>
        <w:tc>
          <w:tcPr>
            <w:tcW w:w="1260" w:type="dxa"/>
            <w:shd w:val="clear" w:color="auto" w:fill="auto"/>
          </w:tcPr>
          <w:p w:rsidR="00E95332" w:rsidRPr="00DE3458" w:rsidRDefault="00E95332" w:rsidP="00C60184">
            <w:pPr>
              <w:autoSpaceDE w:val="0"/>
              <w:autoSpaceDN w:val="0"/>
              <w:adjustRightInd w:val="0"/>
              <w:rPr>
                <w:rFonts w:cs="Calibri"/>
              </w:rPr>
            </w:pPr>
          </w:p>
        </w:tc>
      </w:tr>
      <w:tr w:rsidR="00E95332" w:rsidRPr="00DE3458" w:rsidTr="00C60184">
        <w:trPr>
          <w:jc w:val="center"/>
        </w:trPr>
        <w:tc>
          <w:tcPr>
            <w:tcW w:w="5328" w:type="dxa"/>
            <w:shd w:val="clear" w:color="auto" w:fill="auto"/>
          </w:tcPr>
          <w:p w:rsidR="00E95332" w:rsidRPr="00DE3458" w:rsidRDefault="00E95332" w:rsidP="00C60184">
            <w:pPr>
              <w:rPr>
                <w:rFonts w:cs="Calibri"/>
                <w:b/>
                <w:bCs/>
              </w:rPr>
            </w:pPr>
            <w:r w:rsidRPr="00DE3458">
              <w:rPr>
                <w:rFonts w:cs="Calibri"/>
                <w:b/>
                <w:bCs/>
              </w:rPr>
              <w:t>Attending meetings during the evening</w:t>
            </w:r>
          </w:p>
        </w:tc>
        <w:tc>
          <w:tcPr>
            <w:tcW w:w="1260" w:type="dxa"/>
            <w:shd w:val="clear" w:color="auto" w:fill="auto"/>
          </w:tcPr>
          <w:p w:rsidR="00E95332" w:rsidRPr="00DE3458" w:rsidRDefault="00E95332" w:rsidP="00C60184">
            <w:pPr>
              <w:autoSpaceDE w:val="0"/>
              <w:autoSpaceDN w:val="0"/>
              <w:adjustRightInd w:val="0"/>
              <w:rPr>
                <w:rFonts w:cs="Calibri"/>
              </w:rPr>
            </w:pPr>
          </w:p>
        </w:tc>
      </w:tr>
      <w:tr w:rsidR="00E95332" w:rsidRPr="00DE3458" w:rsidTr="00C60184">
        <w:trPr>
          <w:jc w:val="center"/>
        </w:trPr>
        <w:tc>
          <w:tcPr>
            <w:tcW w:w="5328" w:type="dxa"/>
            <w:shd w:val="clear" w:color="auto" w:fill="auto"/>
          </w:tcPr>
          <w:p w:rsidR="00E95332" w:rsidRPr="00DE3458" w:rsidRDefault="00E95332" w:rsidP="00C60184">
            <w:pPr>
              <w:rPr>
                <w:rFonts w:cs="Calibri"/>
                <w:b/>
                <w:bCs/>
              </w:rPr>
            </w:pPr>
            <w:r w:rsidRPr="00DE3458">
              <w:rPr>
                <w:rFonts w:cs="Calibri"/>
                <w:b/>
                <w:bCs/>
              </w:rPr>
              <w:t>Questionnaires</w:t>
            </w:r>
          </w:p>
        </w:tc>
        <w:tc>
          <w:tcPr>
            <w:tcW w:w="1260" w:type="dxa"/>
            <w:shd w:val="clear" w:color="auto" w:fill="auto"/>
          </w:tcPr>
          <w:p w:rsidR="00E95332" w:rsidRPr="00DE3458" w:rsidRDefault="00E95332" w:rsidP="00C60184">
            <w:pPr>
              <w:autoSpaceDE w:val="0"/>
              <w:autoSpaceDN w:val="0"/>
              <w:adjustRightInd w:val="0"/>
              <w:rPr>
                <w:rFonts w:cs="Calibri"/>
              </w:rPr>
            </w:pPr>
          </w:p>
        </w:tc>
      </w:tr>
      <w:tr w:rsidR="00E95332" w:rsidRPr="00DE3458" w:rsidTr="00C60184">
        <w:trPr>
          <w:jc w:val="center"/>
        </w:trPr>
        <w:tc>
          <w:tcPr>
            <w:tcW w:w="5328" w:type="dxa"/>
            <w:shd w:val="clear" w:color="auto" w:fill="auto"/>
          </w:tcPr>
          <w:p w:rsidR="00E95332" w:rsidRPr="00DE3458" w:rsidRDefault="00E95332" w:rsidP="00C60184">
            <w:pPr>
              <w:rPr>
                <w:rFonts w:cs="Calibri"/>
                <w:b/>
                <w:bCs/>
              </w:rPr>
            </w:pPr>
            <w:r w:rsidRPr="00DE3458">
              <w:rPr>
                <w:rFonts w:cs="Calibri"/>
                <w:b/>
                <w:bCs/>
              </w:rPr>
              <w:t>Telephone Interviews</w:t>
            </w:r>
          </w:p>
        </w:tc>
        <w:tc>
          <w:tcPr>
            <w:tcW w:w="1260" w:type="dxa"/>
            <w:shd w:val="clear" w:color="auto" w:fill="auto"/>
          </w:tcPr>
          <w:p w:rsidR="00E95332" w:rsidRPr="00DE3458" w:rsidRDefault="00E95332" w:rsidP="00C60184">
            <w:pPr>
              <w:autoSpaceDE w:val="0"/>
              <w:autoSpaceDN w:val="0"/>
              <w:adjustRightInd w:val="0"/>
              <w:rPr>
                <w:rFonts w:cs="Calibri"/>
              </w:rPr>
            </w:pPr>
          </w:p>
        </w:tc>
      </w:tr>
      <w:tr w:rsidR="00E95332" w:rsidRPr="00DE3458" w:rsidTr="00C60184">
        <w:trPr>
          <w:jc w:val="center"/>
        </w:trPr>
        <w:tc>
          <w:tcPr>
            <w:tcW w:w="5328" w:type="dxa"/>
            <w:shd w:val="clear" w:color="auto" w:fill="auto"/>
          </w:tcPr>
          <w:p w:rsidR="00E95332" w:rsidRPr="00DE3458" w:rsidRDefault="00E95332" w:rsidP="00C60184">
            <w:pPr>
              <w:rPr>
                <w:rFonts w:cs="Calibri"/>
                <w:b/>
                <w:bCs/>
              </w:rPr>
            </w:pPr>
            <w:r w:rsidRPr="00DE3458">
              <w:rPr>
                <w:rFonts w:cs="Calibri"/>
                <w:b/>
                <w:bCs/>
              </w:rPr>
              <w:t>Face to face interviews</w:t>
            </w:r>
          </w:p>
        </w:tc>
        <w:tc>
          <w:tcPr>
            <w:tcW w:w="1260" w:type="dxa"/>
            <w:shd w:val="clear" w:color="auto" w:fill="auto"/>
          </w:tcPr>
          <w:p w:rsidR="00E95332" w:rsidRPr="00DE3458" w:rsidRDefault="00E95332" w:rsidP="00C60184">
            <w:pPr>
              <w:autoSpaceDE w:val="0"/>
              <w:autoSpaceDN w:val="0"/>
              <w:adjustRightInd w:val="0"/>
              <w:rPr>
                <w:rFonts w:cs="Calibri"/>
              </w:rPr>
            </w:pPr>
          </w:p>
        </w:tc>
      </w:tr>
      <w:tr w:rsidR="00E95332" w:rsidRPr="00DE3458" w:rsidTr="00C60184">
        <w:trPr>
          <w:jc w:val="center"/>
        </w:trPr>
        <w:tc>
          <w:tcPr>
            <w:tcW w:w="5328" w:type="dxa"/>
            <w:shd w:val="clear" w:color="auto" w:fill="auto"/>
          </w:tcPr>
          <w:p w:rsidR="00E95332" w:rsidRPr="00DE3458" w:rsidRDefault="00E95332" w:rsidP="00C60184">
            <w:pPr>
              <w:rPr>
                <w:rFonts w:cs="Calibri"/>
                <w:b/>
                <w:bCs/>
              </w:rPr>
            </w:pPr>
            <w:r w:rsidRPr="00DE3458">
              <w:rPr>
                <w:rFonts w:cs="Calibri"/>
                <w:b/>
                <w:bCs/>
              </w:rPr>
              <w:t>Receiving newsletters and updates</w:t>
            </w:r>
          </w:p>
        </w:tc>
        <w:tc>
          <w:tcPr>
            <w:tcW w:w="1260" w:type="dxa"/>
            <w:shd w:val="clear" w:color="auto" w:fill="auto"/>
          </w:tcPr>
          <w:p w:rsidR="00E95332" w:rsidRPr="00DE3458" w:rsidRDefault="00E95332" w:rsidP="00C60184">
            <w:pPr>
              <w:autoSpaceDE w:val="0"/>
              <w:autoSpaceDN w:val="0"/>
              <w:adjustRightInd w:val="0"/>
              <w:rPr>
                <w:rFonts w:cs="Calibri"/>
              </w:rPr>
            </w:pPr>
          </w:p>
        </w:tc>
      </w:tr>
      <w:tr w:rsidR="00E95332" w:rsidRPr="00DE3458" w:rsidTr="00C60184">
        <w:trPr>
          <w:jc w:val="center"/>
        </w:trPr>
        <w:tc>
          <w:tcPr>
            <w:tcW w:w="5328" w:type="dxa"/>
            <w:shd w:val="clear" w:color="auto" w:fill="auto"/>
          </w:tcPr>
          <w:p w:rsidR="00E95332" w:rsidRPr="00DE3458" w:rsidRDefault="00E95332" w:rsidP="00C60184">
            <w:pPr>
              <w:rPr>
                <w:rFonts w:cs="Calibri"/>
              </w:rPr>
            </w:pPr>
            <w:r w:rsidRPr="00DE3458">
              <w:rPr>
                <w:rFonts w:cs="Calibri"/>
                <w:b/>
                <w:bCs/>
              </w:rPr>
              <w:t>Other events and initiatives</w:t>
            </w:r>
          </w:p>
        </w:tc>
        <w:tc>
          <w:tcPr>
            <w:tcW w:w="1260" w:type="dxa"/>
            <w:shd w:val="clear" w:color="auto" w:fill="auto"/>
          </w:tcPr>
          <w:p w:rsidR="00E95332" w:rsidRPr="00DE3458" w:rsidRDefault="00E95332" w:rsidP="00C60184">
            <w:pPr>
              <w:autoSpaceDE w:val="0"/>
              <w:autoSpaceDN w:val="0"/>
              <w:adjustRightInd w:val="0"/>
              <w:rPr>
                <w:rFonts w:cs="Calibri"/>
              </w:rPr>
            </w:pPr>
          </w:p>
        </w:tc>
      </w:tr>
      <w:tr w:rsidR="00E95332" w:rsidRPr="00DE3458" w:rsidTr="00C60184">
        <w:trPr>
          <w:jc w:val="center"/>
        </w:trPr>
        <w:tc>
          <w:tcPr>
            <w:tcW w:w="6588" w:type="dxa"/>
            <w:gridSpan w:val="2"/>
            <w:shd w:val="clear" w:color="auto" w:fill="auto"/>
          </w:tcPr>
          <w:p w:rsidR="00E95332" w:rsidRPr="008065AB" w:rsidRDefault="00E95332" w:rsidP="00C60184">
            <w:pPr>
              <w:autoSpaceDE w:val="0"/>
              <w:autoSpaceDN w:val="0"/>
              <w:adjustRightInd w:val="0"/>
              <w:rPr>
                <w:rFonts w:cs="Calibri"/>
                <w:bCs/>
              </w:rPr>
            </w:pPr>
            <w:r w:rsidRPr="00DE3458">
              <w:rPr>
                <w:rFonts w:cs="Calibri"/>
                <w:b/>
                <w:bCs/>
              </w:rPr>
              <w:t>Please tell us if you have any ideas about other ways you could tell us your views:</w:t>
            </w:r>
            <w:r w:rsidR="008065AB">
              <w:rPr>
                <w:rFonts w:cs="Calibri"/>
                <w:b/>
                <w:bCs/>
              </w:rPr>
              <w:t xml:space="preserve"> </w:t>
            </w:r>
            <w:r w:rsidR="008065AB">
              <w:rPr>
                <w:rFonts w:cs="Calibri"/>
                <w:bCs/>
              </w:rPr>
              <w:t>(continue on a separate sheet at the bottom of this document if required)</w:t>
            </w:r>
            <w:bookmarkStart w:id="0" w:name="_GoBack"/>
            <w:bookmarkEnd w:id="0"/>
          </w:p>
          <w:p w:rsidR="00E95332" w:rsidRPr="00DE3458" w:rsidRDefault="00E95332" w:rsidP="00C60184">
            <w:pPr>
              <w:autoSpaceDE w:val="0"/>
              <w:autoSpaceDN w:val="0"/>
              <w:adjustRightInd w:val="0"/>
              <w:rPr>
                <w:rFonts w:cs="Calibri"/>
                <w:b/>
                <w:bCs/>
              </w:rPr>
            </w:pPr>
          </w:p>
          <w:p w:rsidR="00E95332" w:rsidRPr="00DE3458" w:rsidRDefault="00E95332" w:rsidP="00C60184">
            <w:pPr>
              <w:autoSpaceDE w:val="0"/>
              <w:autoSpaceDN w:val="0"/>
              <w:adjustRightInd w:val="0"/>
              <w:rPr>
                <w:rFonts w:cs="Calibri"/>
                <w:b/>
                <w:bCs/>
              </w:rPr>
            </w:pPr>
          </w:p>
          <w:p w:rsidR="00E95332" w:rsidRPr="00DE3458" w:rsidRDefault="00E95332" w:rsidP="00C60184">
            <w:pPr>
              <w:autoSpaceDE w:val="0"/>
              <w:autoSpaceDN w:val="0"/>
              <w:adjustRightInd w:val="0"/>
              <w:rPr>
                <w:rFonts w:cs="Calibri"/>
                <w:b/>
                <w:bCs/>
              </w:rPr>
            </w:pPr>
          </w:p>
          <w:p w:rsidR="00E95332" w:rsidRPr="00DE3458" w:rsidRDefault="00E95332" w:rsidP="00C60184">
            <w:pPr>
              <w:autoSpaceDE w:val="0"/>
              <w:autoSpaceDN w:val="0"/>
              <w:adjustRightInd w:val="0"/>
              <w:rPr>
                <w:rFonts w:cs="Calibri"/>
                <w:b/>
                <w:bCs/>
              </w:rPr>
            </w:pPr>
          </w:p>
          <w:p w:rsidR="00E95332" w:rsidRPr="00DE3458" w:rsidRDefault="00E95332" w:rsidP="00C60184">
            <w:pPr>
              <w:autoSpaceDE w:val="0"/>
              <w:autoSpaceDN w:val="0"/>
              <w:adjustRightInd w:val="0"/>
              <w:rPr>
                <w:rFonts w:cs="Calibri"/>
                <w:b/>
                <w:bCs/>
              </w:rPr>
            </w:pPr>
          </w:p>
          <w:p w:rsidR="00E95332" w:rsidRPr="00DE3458" w:rsidRDefault="00E95332" w:rsidP="00C60184">
            <w:pPr>
              <w:autoSpaceDE w:val="0"/>
              <w:autoSpaceDN w:val="0"/>
              <w:adjustRightInd w:val="0"/>
              <w:rPr>
                <w:rFonts w:cs="Calibri"/>
                <w:b/>
                <w:bCs/>
              </w:rPr>
            </w:pPr>
          </w:p>
          <w:p w:rsidR="00E95332" w:rsidRPr="00DE3458" w:rsidRDefault="00E95332" w:rsidP="00C60184">
            <w:pPr>
              <w:autoSpaceDE w:val="0"/>
              <w:autoSpaceDN w:val="0"/>
              <w:adjustRightInd w:val="0"/>
              <w:rPr>
                <w:rFonts w:cs="Calibri"/>
              </w:rPr>
            </w:pPr>
          </w:p>
        </w:tc>
      </w:tr>
    </w:tbl>
    <w:p w:rsidR="00E95332" w:rsidRDefault="00E95332" w:rsidP="00E95332">
      <w:pPr>
        <w:autoSpaceDE w:val="0"/>
        <w:autoSpaceDN w:val="0"/>
        <w:adjustRightInd w:val="0"/>
        <w:rPr>
          <w:rFonts w:cs="Calibri"/>
          <w:sz w:val="22"/>
          <w:szCs w:val="22"/>
        </w:rPr>
      </w:pPr>
    </w:p>
    <w:p w:rsidR="00E95332" w:rsidRPr="00967733" w:rsidRDefault="00E95332" w:rsidP="00E95332">
      <w:pPr>
        <w:autoSpaceDE w:val="0"/>
        <w:autoSpaceDN w:val="0"/>
        <w:adjustRightInd w:val="0"/>
        <w:rPr>
          <w:rFonts w:cs="Calibri"/>
          <w:sz w:val="22"/>
          <w:szCs w:val="22"/>
        </w:rPr>
      </w:pPr>
      <w:r w:rsidRPr="00967733">
        <w:rPr>
          <w:rFonts w:cs="Calibri"/>
          <w:sz w:val="22"/>
          <w:szCs w:val="22"/>
        </w:rPr>
        <w:t>This additional information will help to make sure we try to speak to a representative sample of the patien</w:t>
      </w:r>
      <w:r>
        <w:rPr>
          <w:rFonts w:cs="Calibri"/>
          <w:sz w:val="22"/>
          <w:szCs w:val="22"/>
        </w:rPr>
        <w:t xml:space="preserve">ts that </w:t>
      </w:r>
      <w:proofErr w:type="gramStart"/>
      <w:r>
        <w:rPr>
          <w:rFonts w:cs="Calibri"/>
          <w:sz w:val="22"/>
          <w:szCs w:val="22"/>
        </w:rPr>
        <w:t>are registered</w:t>
      </w:r>
      <w:proofErr w:type="gramEnd"/>
      <w:r>
        <w:rPr>
          <w:rFonts w:cs="Calibri"/>
          <w:sz w:val="22"/>
          <w:szCs w:val="22"/>
        </w:rPr>
        <w:t xml:space="preserve"> at this P</w:t>
      </w:r>
      <w:r w:rsidRPr="00967733">
        <w:rPr>
          <w:rFonts w:cs="Calibri"/>
          <w:sz w:val="22"/>
          <w:szCs w:val="22"/>
        </w:rPr>
        <w:t>ractice.</w:t>
      </w:r>
    </w:p>
    <w:p w:rsidR="00E95332" w:rsidRPr="00967733" w:rsidRDefault="00E95332" w:rsidP="00E95332">
      <w:pPr>
        <w:autoSpaceDE w:val="0"/>
        <w:autoSpaceDN w:val="0"/>
        <w:adjustRightInd w:val="0"/>
        <w:rPr>
          <w:rFonts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523"/>
        <w:gridCol w:w="1559"/>
        <w:gridCol w:w="578"/>
      </w:tblGrid>
      <w:tr w:rsidR="00E95332" w:rsidRPr="00967733" w:rsidTr="00764DC1">
        <w:trPr>
          <w:trHeight w:val="400"/>
        </w:trPr>
        <w:tc>
          <w:tcPr>
            <w:tcW w:w="1848" w:type="dxa"/>
            <w:shd w:val="clear" w:color="auto" w:fill="BDD6EE" w:themeFill="accent1" w:themeFillTint="66"/>
            <w:vAlign w:val="center"/>
          </w:tcPr>
          <w:p w:rsidR="00E95332" w:rsidRPr="00967733" w:rsidRDefault="00E95332" w:rsidP="00C60184">
            <w:pPr>
              <w:autoSpaceDE w:val="0"/>
              <w:autoSpaceDN w:val="0"/>
              <w:adjustRightInd w:val="0"/>
              <w:jc w:val="right"/>
              <w:rPr>
                <w:rFonts w:eastAsia="ArialMT" w:cs="Calibri"/>
                <w:b/>
                <w:sz w:val="22"/>
                <w:szCs w:val="22"/>
              </w:rPr>
            </w:pPr>
            <w:r w:rsidRPr="00967733">
              <w:rPr>
                <w:rFonts w:cs="Calibri"/>
                <w:b/>
                <w:sz w:val="22"/>
                <w:szCs w:val="22"/>
              </w:rPr>
              <w:t>Are You</w:t>
            </w:r>
            <w:r>
              <w:rPr>
                <w:rFonts w:cs="Calibri"/>
                <w:b/>
                <w:sz w:val="22"/>
                <w:szCs w:val="22"/>
              </w:rPr>
              <w:t>?</w:t>
            </w:r>
          </w:p>
        </w:tc>
        <w:tc>
          <w:tcPr>
            <w:tcW w:w="1848" w:type="dxa"/>
            <w:shd w:val="clear" w:color="auto" w:fill="BDD6EE" w:themeFill="accent1" w:themeFillTint="66"/>
            <w:vAlign w:val="center"/>
          </w:tcPr>
          <w:p w:rsidR="00E95332" w:rsidRPr="00967733" w:rsidRDefault="00E95332" w:rsidP="00C60184">
            <w:pPr>
              <w:autoSpaceDE w:val="0"/>
              <w:autoSpaceDN w:val="0"/>
              <w:adjustRightInd w:val="0"/>
              <w:jc w:val="center"/>
              <w:rPr>
                <w:rFonts w:eastAsia="ArialMT" w:cs="Calibri"/>
                <w:b/>
                <w:sz w:val="22"/>
                <w:szCs w:val="22"/>
              </w:rPr>
            </w:pPr>
            <w:r w:rsidRPr="00967733">
              <w:rPr>
                <w:rFonts w:cs="Calibri"/>
                <w:b/>
                <w:sz w:val="22"/>
                <w:szCs w:val="22"/>
              </w:rPr>
              <w:t>Male</w:t>
            </w:r>
          </w:p>
        </w:tc>
        <w:tc>
          <w:tcPr>
            <w:tcW w:w="523" w:type="dxa"/>
            <w:shd w:val="clear" w:color="auto" w:fill="auto"/>
            <w:vAlign w:val="center"/>
          </w:tcPr>
          <w:p w:rsidR="00E95332" w:rsidRPr="00967733" w:rsidRDefault="00E95332" w:rsidP="00C60184">
            <w:pPr>
              <w:autoSpaceDE w:val="0"/>
              <w:autoSpaceDN w:val="0"/>
              <w:adjustRightInd w:val="0"/>
              <w:rPr>
                <w:rFonts w:eastAsia="ArialMT" w:cs="Calibri"/>
                <w:sz w:val="36"/>
                <w:szCs w:val="36"/>
              </w:rPr>
            </w:pPr>
          </w:p>
        </w:tc>
        <w:tc>
          <w:tcPr>
            <w:tcW w:w="1559" w:type="dxa"/>
            <w:shd w:val="clear" w:color="auto" w:fill="BDD6EE" w:themeFill="accent1" w:themeFillTint="66"/>
            <w:vAlign w:val="center"/>
          </w:tcPr>
          <w:p w:rsidR="00E95332" w:rsidRPr="00967733" w:rsidRDefault="00E95332" w:rsidP="00C60184">
            <w:pPr>
              <w:autoSpaceDE w:val="0"/>
              <w:autoSpaceDN w:val="0"/>
              <w:adjustRightInd w:val="0"/>
              <w:jc w:val="center"/>
              <w:rPr>
                <w:rFonts w:eastAsia="ArialMT" w:cs="Calibri"/>
                <w:b/>
                <w:sz w:val="22"/>
                <w:szCs w:val="22"/>
              </w:rPr>
            </w:pPr>
            <w:r w:rsidRPr="00967733">
              <w:rPr>
                <w:rFonts w:cs="Calibri"/>
                <w:b/>
                <w:sz w:val="22"/>
                <w:szCs w:val="22"/>
              </w:rPr>
              <w:t>Female</w:t>
            </w:r>
          </w:p>
        </w:tc>
        <w:tc>
          <w:tcPr>
            <w:tcW w:w="578" w:type="dxa"/>
            <w:shd w:val="clear" w:color="auto" w:fill="auto"/>
            <w:vAlign w:val="center"/>
          </w:tcPr>
          <w:p w:rsidR="00E95332" w:rsidRPr="00967733" w:rsidRDefault="00E95332" w:rsidP="00C60184">
            <w:pPr>
              <w:autoSpaceDE w:val="0"/>
              <w:autoSpaceDN w:val="0"/>
              <w:adjustRightInd w:val="0"/>
              <w:rPr>
                <w:rFonts w:eastAsia="ArialMT" w:cs="Calibri"/>
                <w:sz w:val="36"/>
                <w:szCs w:val="36"/>
              </w:rPr>
            </w:pPr>
          </w:p>
        </w:tc>
      </w:tr>
    </w:tbl>
    <w:p w:rsidR="00E95332" w:rsidRPr="00967733" w:rsidRDefault="00E95332" w:rsidP="00E95332">
      <w:pPr>
        <w:autoSpaceDE w:val="0"/>
        <w:autoSpaceDN w:val="0"/>
        <w:adjustRightInd w:val="0"/>
        <w:rPr>
          <w:rFonts w:eastAsia="ArialMT"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523"/>
        <w:gridCol w:w="1559"/>
        <w:gridCol w:w="578"/>
        <w:gridCol w:w="1492"/>
        <w:gridCol w:w="630"/>
      </w:tblGrid>
      <w:tr w:rsidR="00E95332" w:rsidRPr="00967733" w:rsidTr="00764DC1">
        <w:trPr>
          <w:trHeight w:val="400"/>
        </w:trPr>
        <w:tc>
          <w:tcPr>
            <w:tcW w:w="1848" w:type="dxa"/>
            <w:vMerge w:val="restart"/>
            <w:shd w:val="clear" w:color="auto" w:fill="BDD6EE" w:themeFill="accent1" w:themeFillTint="66"/>
            <w:vAlign w:val="center"/>
          </w:tcPr>
          <w:p w:rsidR="00E95332" w:rsidRPr="00967733" w:rsidRDefault="00E95332" w:rsidP="00C60184">
            <w:pPr>
              <w:autoSpaceDE w:val="0"/>
              <w:autoSpaceDN w:val="0"/>
              <w:adjustRightInd w:val="0"/>
              <w:jc w:val="right"/>
              <w:rPr>
                <w:rFonts w:eastAsia="ArialMT" w:cs="Calibri"/>
                <w:b/>
                <w:sz w:val="22"/>
                <w:szCs w:val="22"/>
              </w:rPr>
            </w:pPr>
            <w:r w:rsidRPr="00967733">
              <w:rPr>
                <w:rFonts w:cs="Calibri"/>
                <w:b/>
                <w:sz w:val="22"/>
                <w:szCs w:val="22"/>
              </w:rPr>
              <w:t>Age Group</w:t>
            </w:r>
          </w:p>
        </w:tc>
        <w:tc>
          <w:tcPr>
            <w:tcW w:w="1848" w:type="dxa"/>
            <w:shd w:val="clear" w:color="auto" w:fill="BDD6EE" w:themeFill="accent1" w:themeFillTint="66"/>
            <w:vAlign w:val="center"/>
          </w:tcPr>
          <w:p w:rsidR="00E95332" w:rsidRPr="00967733" w:rsidRDefault="00E95332" w:rsidP="00C60184">
            <w:pPr>
              <w:autoSpaceDE w:val="0"/>
              <w:autoSpaceDN w:val="0"/>
              <w:adjustRightInd w:val="0"/>
              <w:jc w:val="center"/>
              <w:rPr>
                <w:rFonts w:eastAsia="ArialMT" w:cs="Calibri"/>
                <w:b/>
                <w:sz w:val="22"/>
                <w:szCs w:val="22"/>
              </w:rPr>
            </w:pPr>
            <w:r w:rsidRPr="00967733">
              <w:rPr>
                <w:rFonts w:cs="Calibri"/>
                <w:b/>
                <w:sz w:val="22"/>
                <w:szCs w:val="22"/>
              </w:rPr>
              <w:t>Under 16</w:t>
            </w:r>
          </w:p>
        </w:tc>
        <w:tc>
          <w:tcPr>
            <w:tcW w:w="523" w:type="dxa"/>
            <w:shd w:val="clear" w:color="auto" w:fill="auto"/>
            <w:vAlign w:val="center"/>
          </w:tcPr>
          <w:p w:rsidR="00E95332" w:rsidRPr="00967733" w:rsidRDefault="00E95332" w:rsidP="00C60184">
            <w:pPr>
              <w:autoSpaceDE w:val="0"/>
              <w:autoSpaceDN w:val="0"/>
              <w:adjustRightInd w:val="0"/>
              <w:rPr>
                <w:rFonts w:eastAsia="ArialMT" w:cs="Calibri"/>
                <w:sz w:val="36"/>
                <w:szCs w:val="36"/>
              </w:rPr>
            </w:pPr>
          </w:p>
        </w:tc>
        <w:tc>
          <w:tcPr>
            <w:tcW w:w="1559" w:type="dxa"/>
            <w:shd w:val="clear" w:color="auto" w:fill="BDD6EE" w:themeFill="accent1" w:themeFillTint="66"/>
            <w:vAlign w:val="center"/>
          </w:tcPr>
          <w:p w:rsidR="00E95332" w:rsidRPr="00967733" w:rsidRDefault="00E95332" w:rsidP="00C60184">
            <w:pPr>
              <w:autoSpaceDE w:val="0"/>
              <w:autoSpaceDN w:val="0"/>
              <w:adjustRightInd w:val="0"/>
              <w:jc w:val="center"/>
              <w:rPr>
                <w:rFonts w:eastAsia="ArialMT" w:cs="Calibri"/>
                <w:b/>
                <w:sz w:val="22"/>
                <w:szCs w:val="22"/>
              </w:rPr>
            </w:pPr>
            <w:r w:rsidRPr="00967733">
              <w:rPr>
                <w:rFonts w:cs="Calibri"/>
                <w:b/>
                <w:sz w:val="22"/>
                <w:szCs w:val="22"/>
              </w:rPr>
              <w:t>17 – 24</w:t>
            </w:r>
          </w:p>
        </w:tc>
        <w:tc>
          <w:tcPr>
            <w:tcW w:w="578" w:type="dxa"/>
            <w:shd w:val="clear" w:color="auto" w:fill="auto"/>
            <w:vAlign w:val="center"/>
          </w:tcPr>
          <w:p w:rsidR="00E95332" w:rsidRPr="00967733" w:rsidRDefault="00E95332" w:rsidP="00C60184">
            <w:pPr>
              <w:autoSpaceDE w:val="0"/>
              <w:autoSpaceDN w:val="0"/>
              <w:adjustRightInd w:val="0"/>
              <w:rPr>
                <w:rFonts w:eastAsia="ArialMT" w:cs="Calibri"/>
                <w:sz w:val="36"/>
                <w:szCs w:val="36"/>
              </w:rPr>
            </w:pPr>
          </w:p>
        </w:tc>
        <w:tc>
          <w:tcPr>
            <w:tcW w:w="1492" w:type="dxa"/>
            <w:shd w:val="clear" w:color="auto" w:fill="BDD6EE" w:themeFill="accent1" w:themeFillTint="66"/>
            <w:vAlign w:val="center"/>
          </w:tcPr>
          <w:p w:rsidR="00E95332" w:rsidRPr="00967733" w:rsidRDefault="00E95332" w:rsidP="00C60184">
            <w:pPr>
              <w:autoSpaceDE w:val="0"/>
              <w:autoSpaceDN w:val="0"/>
              <w:adjustRightInd w:val="0"/>
              <w:jc w:val="center"/>
              <w:rPr>
                <w:rFonts w:eastAsia="ArialMT" w:cs="Calibri"/>
                <w:b/>
                <w:sz w:val="22"/>
                <w:szCs w:val="22"/>
              </w:rPr>
            </w:pPr>
            <w:r w:rsidRPr="00967733">
              <w:rPr>
                <w:rFonts w:cs="Calibri"/>
                <w:b/>
                <w:sz w:val="22"/>
                <w:szCs w:val="22"/>
              </w:rPr>
              <w:t>25 – 34</w:t>
            </w:r>
          </w:p>
        </w:tc>
        <w:tc>
          <w:tcPr>
            <w:tcW w:w="630" w:type="dxa"/>
            <w:shd w:val="clear" w:color="auto" w:fill="auto"/>
            <w:vAlign w:val="center"/>
          </w:tcPr>
          <w:p w:rsidR="00E95332" w:rsidRPr="00967733" w:rsidRDefault="00E95332" w:rsidP="00C60184">
            <w:pPr>
              <w:autoSpaceDE w:val="0"/>
              <w:autoSpaceDN w:val="0"/>
              <w:adjustRightInd w:val="0"/>
              <w:rPr>
                <w:rFonts w:eastAsia="ArialMT" w:cs="Calibri"/>
                <w:sz w:val="36"/>
                <w:szCs w:val="36"/>
              </w:rPr>
            </w:pPr>
          </w:p>
        </w:tc>
      </w:tr>
      <w:tr w:rsidR="00E95332" w:rsidRPr="00967733" w:rsidTr="00764DC1">
        <w:trPr>
          <w:trHeight w:val="400"/>
        </w:trPr>
        <w:tc>
          <w:tcPr>
            <w:tcW w:w="1848" w:type="dxa"/>
            <w:vMerge/>
            <w:shd w:val="clear" w:color="auto" w:fill="BDD6EE" w:themeFill="accent1" w:themeFillTint="66"/>
            <w:vAlign w:val="center"/>
          </w:tcPr>
          <w:p w:rsidR="00E95332" w:rsidRPr="00967733" w:rsidRDefault="00E95332" w:rsidP="00C60184">
            <w:pPr>
              <w:autoSpaceDE w:val="0"/>
              <w:autoSpaceDN w:val="0"/>
              <w:adjustRightInd w:val="0"/>
              <w:rPr>
                <w:rFonts w:eastAsia="ArialMT" w:cs="Calibri"/>
                <w:sz w:val="22"/>
                <w:szCs w:val="22"/>
              </w:rPr>
            </w:pPr>
          </w:p>
        </w:tc>
        <w:tc>
          <w:tcPr>
            <w:tcW w:w="1848" w:type="dxa"/>
            <w:shd w:val="clear" w:color="auto" w:fill="BDD6EE" w:themeFill="accent1" w:themeFillTint="66"/>
            <w:vAlign w:val="center"/>
          </w:tcPr>
          <w:p w:rsidR="00E95332" w:rsidRPr="00967733" w:rsidRDefault="00E95332" w:rsidP="00C60184">
            <w:pPr>
              <w:autoSpaceDE w:val="0"/>
              <w:autoSpaceDN w:val="0"/>
              <w:adjustRightInd w:val="0"/>
              <w:jc w:val="center"/>
              <w:rPr>
                <w:rFonts w:eastAsia="ArialMT" w:cs="Calibri"/>
                <w:b/>
                <w:sz w:val="22"/>
                <w:szCs w:val="22"/>
              </w:rPr>
            </w:pPr>
            <w:r w:rsidRPr="00967733">
              <w:rPr>
                <w:rFonts w:cs="Calibri"/>
                <w:b/>
                <w:sz w:val="22"/>
                <w:szCs w:val="22"/>
              </w:rPr>
              <w:t>35 – 44</w:t>
            </w:r>
          </w:p>
        </w:tc>
        <w:tc>
          <w:tcPr>
            <w:tcW w:w="523" w:type="dxa"/>
            <w:shd w:val="clear" w:color="auto" w:fill="auto"/>
            <w:vAlign w:val="center"/>
          </w:tcPr>
          <w:p w:rsidR="00E95332" w:rsidRPr="00967733" w:rsidRDefault="00E95332" w:rsidP="00C60184">
            <w:pPr>
              <w:autoSpaceDE w:val="0"/>
              <w:autoSpaceDN w:val="0"/>
              <w:adjustRightInd w:val="0"/>
              <w:rPr>
                <w:rFonts w:eastAsia="ArialMT" w:cs="Calibri"/>
                <w:sz w:val="36"/>
                <w:szCs w:val="36"/>
              </w:rPr>
            </w:pPr>
          </w:p>
        </w:tc>
        <w:tc>
          <w:tcPr>
            <w:tcW w:w="1559" w:type="dxa"/>
            <w:shd w:val="clear" w:color="auto" w:fill="BDD6EE" w:themeFill="accent1" w:themeFillTint="66"/>
            <w:vAlign w:val="center"/>
          </w:tcPr>
          <w:p w:rsidR="00E95332" w:rsidRPr="00967733" w:rsidRDefault="00E95332" w:rsidP="00C60184">
            <w:pPr>
              <w:autoSpaceDE w:val="0"/>
              <w:autoSpaceDN w:val="0"/>
              <w:adjustRightInd w:val="0"/>
              <w:jc w:val="center"/>
              <w:rPr>
                <w:rFonts w:eastAsia="ArialMT" w:cs="Calibri"/>
                <w:b/>
                <w:sz w:val="22"/>
                <w:szCs w:val="22"/>
              </w:rPr>
            </w:pPr>
            <w:r w:rsidRPr="00967733">
              <w:rPr>
                <w:rFonts w:cs="Calibri"/>
                <w:b/>
                <w:sz w:val="22"/>
                <w:szCs w:val="22"/>
              </w:rPr>
              <w:t>45 – 54</w:t>
            </w:r>
          </w:p>
        </w:tc>
        <w:tc>
          <w:tcPr>
            <w:tcW w:w="578" w:type="dxa"/>
            <w:shd w:val="clear" w:color="auto" w:fill="auto"/>
            <w:vAlign w:val="center"/>
          </w:tcPr>
          <w:p w:rsidR="00E95332" w:rsidRPr="00967733" w:rsidRDefault="00E95332" w:rsidP="00C60184">
            <w:pPr>
              <w:autoSpaceDE w:val="0"/>
              <w:autoSpaceDN w:val="0"/>
              <w:adjustRightInd w:val="0"/>
              <w:rPr>
                <w:rFonts w:eastAsia="ArialMT" w:cs="Calibri"/>
                <w:sz w:val="36"/>
                <w:szCs w:val="36"/>
              </w:rPr>
            </w:pPr>
          </w:p>
        </w:tc>
        <w:tc>
          <w:tcPr>
            <w:tcW w:w="1492" w:type="dxa"/>
            <w:shd w:val="clear" w:color="auto" w:fill="BDD6EE" w:themeFill="accent1" w:themeFillTint="66"/>
            <w:vAlign w:val="center"/>
          </w:tcPr>
          <w:p w:rsidR="00E95332" w:rsidRPr="00967733" w:rsidRDefault="00E95332" w:rsidP="00C60184">
            <w:pPr>
              <w:autoSpaceDE w:val="0"/>
              <w:autoSpaceDN w:val="0"/>
              <w:adjustRightInd w:val="0"/>
              <w:jc w:val="center"/>
              <w:rPr>
                <w:rFonts w:eastAsia="ArialMT" w:cs="Calibri"/>
                <w:b/>
                <w:sz w:val="22"/>
                <w:szCs w:val="22"/>
              </w:rPr>
            </w:pPr>
            <w:r>
              <w:rPr>
                <w:rFonts w:cs="Calibri"/>
                <w:b/>
                <w:sz w:val="22"/>
                <w:szCs w:val="22"/>
              </w:rPr>
              <w:t>5</w:t>
            </w:r>
            <w:r w:rsidRPr="00967733">
              <w:rPr>
                <w:rFonts w:cs="Calibri"/>
                <w:b/>
                <w:sz w:val="22"/>
                <w:szCs w:val="22"/>
              </w:rPr>
              <w:t>5 – 64</w:t>
            </w:r>
          </w:p>
        </w:tc>
        <w:tc>
          <w:tcPr>
            <w:tcW w:w="630" w:type="dxa"/>
            <w:shd w:val="clear" w:color="auto" w:fill="auto"/>
            <w:vAlign w:val="center"/>
          </w:tcPr>
          <w:p w:rsidR="00E95332" w:rsidRPr="00967733" w:rsidRDefault="00E95332" w:rsidP="00C60184">
            <w:pPr>
              <w:autoSpaceDE w:val="0"/>
              <w:autoSpaceDN w:val="0"/>
              <w:adjustRightInd w:val="0"/>
              <w:rPr>
                <w:rFonts w:eastAsia="ArialMT" w:cs="Calibri"/>
                <w:sz w:val="36"/>
                <w:szCs w:val="36"/>
              </w:rPr>
            </w:pPr>
          </w:p>
        </w:tc>
      </w:tr>
      <w:tr w:rsidR="00E95332" w:rsidRPr="00967733" w:rsidTr="00764DC1">
        <w:trPr>
          <w:trHeight w:val="400"/>
        </w:trPr>
        <w:tc>
          <w:tcPr>
            <w:tcW w:w="1848" w:type="dxa"/>
            <w:vMerge/>
            <w:shd w:val="clear" w:color="auto" w:fill="BDD6EE" w:themeFill="accent1" w:themeFillTint="66"/>
            <w:vAlign w:val="center"/>
          </w:tcPr>
          <w:p w:rsidR="00E95332" w:rsidRPr="00967733" w:rsidRDefault="00E95332" w:rsidP="00C60184">
            <w:pPr>
              <w:autoSpaceDE w:val="0"/>
              <w:autoSpaceDN w:val="0"/>
              <w:adjustRightInd w:val="0"/>
              <w:rPr>
                <w:rFonts w:eastAsia="ArialMT" w:cs="Calibri"/>
                <w:sz w:val="22"/>
                <w:szCs w:val="22"/>
              </w:rPr>
            </w:pPr>
          </w:p>
        </w:tc>
        <w:tc>
          <w:tcPr>
            <w:tcW w:w="1848" w:type="dxa"/>
            <w:shd w:val="clear" w:color="auto" w:fill="BDD6EE" w:themeFill="accent1" w:themeFillTint="66"/>
            <w:vAlign w:val="center"/>
          </w:tcPr>
          <w:p w:rsidR="00E95332" w:rsidRPr="00967733" w:rsidRDefault="00E95332" w:rsidP="00C60184">
            <w:pPr>
              <w:autoSpaceDE w:val="0"/>
              <w:autoSpaceDN w:val="0"/>
              <w:adjustRightInd w:val="0"/>
              <w:jc w:val="center"/>
              <w:rPr>
                <w:rFonts w:eastAsia="ArialMT" w:cs="Calibri"/>
                <w:b/>
                <w:sz w:val="22"/>
                <w:szCs w:val="22"/>
              </w:rPr>
            </w:pPr>
            <w:r w:rsidRPr="00967733">
              <w:rPr>
                <w:rFonts w:cs="Calibri"/>
                <w:b/>
                <w:sz w:val="22"/>
                <w:szCs w:val="22"/>
              </w:rPr>
              <w:t>65 – 74</w:t>
            </w:r>
          </w:p>
        </w:tc>
        <w:tc>
          <w:tcPr>
            <w:tcW w:w="523" w:type="dxa"/>
            <w:shd w:val="clear" w:color="auto" w:fill="auto"/>
            <w:vAlign w:val="center"/>
          </w:tcPr>
          <w:p w:rsidR="00E95332" w:rsidRPr="00967733" w:rsidRDefault="00E95332" w:rsidP="00C60184">
            <w:pPr>
              <w:autoSpaceDE w:val="0"/>
              <w:autoSpaceDN w:val="0"/>
              <w:adjustRightInd w:val="0"/>
              <w:rPr>
                <w:rFonts w:eastAsia="ArialMT" w:cs="Calibri"/>
                <w:sz w:val="36"/>
                <w:szCs w:val="36"/>
              </w:rPr>
            </w:pPr>
          </w:p>
        </w:tc>
        <w:tc>
          <w:tcPr>
            <w:tcW w:w="1559" w:type="dxa"/>
            <w:shd w:val="clear" w:color="auto" w:fill="BDD6EE" w:themeFill="accent1" w:themeFillTint="66"/>
            <w:vAlign w:val="center"/>
          </w:tcPr>
          <w:p w:rsidR="00E95332" w:rsidRPr="00967733" w:rsidRDefault="00E95332" w:rsidP="00C60184">
            <w:pPr>
              <w:autoSpaceDE w:val="0"/>
              <w:autoSpaceDN w:val="0"/>
              <w:adjustRightInd w:val="0"/>
              <w:jc w:val="center"/>
              <w:rPr>
                <w:rFonts w:eastAsia="ArialMT" w:cs="Calibri"/>
                <w:b/>
                <w:sz w:val="22"/>
                <w:szCs w:val="22"/>
              </w:rPr>
            </w:pPr>
            <w:r w:rsidRPr="00967733">
              <w:rPr>
                <w:rFonts w:cs="Calibri"/>
                <w:b/>
                <w:sz w:val="22"/>
                <w:szCs w:val="22"/>
              </w:rPr>
              <w:t>75 – 84</w:t>
            </w:r>
          </w:p>
        </w:tc>
        <w:tc>
          <w:tcPr>
            <w:tcW w:w="578" w:type="dxa"/>
            <w:shd w:val="clear" w:color="auto" w:fill="auto"/>
            <w:vAlign w:val="center"/>
          </w:tcPr>
          <w:p w:rsidR="00E95332" w:rsidRPr="00967733" w:rsidRDefault="00E95332" w:rsidP="00C60184">
            <w:pPr>
              <w:autoSpaceDE w:val="0"/>
              <w:autoSpaceDN w:val="0"/>
              <w:adjustRightInd w:val="0"/>
              <w:rPr>
                <w:rFonts w:eastAsia="ArialMT" w:cs="Calibri"/>
                <w:sz w:val="36"/>
                <w:szCs w:val="36"/>
              </w:rPr>
            </w:pPr>
          </w:p>
        </w:tc>
        <w:tc>
          <w:tcPr>
            <w:tcW w:w="1492" w:type="dxa"/>
            <w:shd w:val="clear" w:color="auto" w:fill="BDD6EE" w:themeFill="accent1" w:themeFillTint="66"/>
            <w:vAlign w:val="center"/>
          </w:tcPr>
          <w:p w:rsidR="00E95332" w:rsidRPr="00967733" w:rsidRDefault="00E95332" w:rsidP="00C60184">
            <w:pPr>
              <w:autoSpaceDE w:val="0"/>
              <w:autoSpaceDN w:val="0"/>
              <w:adjustRightInd w:val="0"/>
              <w:jc w:val="center"/>
              <w:rPr>
                <w:rFonts w:eastAsia="ArialMT" w:cs="Calibri"/>
                <w:b/>
                <w:sz w:val="22"/>
                <w:szCs w:val="22"/>
              </w:rPr>
            </w:pPr>
            <w:r w:rsidRPr="00967733">
              <w:rPr>
                <w:rFonts w:cs="Calibri"/>
                <w:b/>
                <w:sz w:val="22"/>
                <w:szCs w:val="22"/>
              </w:rPr>
              <w:t>Over 84</w:t>
            </w:r>
          </w:p>
        </w:tc>
        <w:tc>
          <w:tcPr>
            <w:tcW w:w="630" w:type="dxa"/>
            <w:shd w:val="clear" w:color="auto" w:fill="auto"/>
            <w:vAlign w:val="center"/>
          </w:tcPr>
          <w:p w:rsidR="00E95332" w:rsidRPr="00967733" w:rsidRDefault="00E95332" w:rsidP="00C60184">
            <w:pPr>
              <w:autoSpaceDE w:val="0"/>
              <w:autoSpaceDN w:val="0"/>
              <w:adjustRightInd w:val="0"/>
              <w:rPr>
                <w:rFonts w:eastAsia="ArialMT" w:cs="Calibri"/>
                <w:sz w:val="36"/>
                <w:szCs w:val="36"/>
              </w:rPr>
            </w:pPr>
          </w:p>
        </w:tc>
      </w:tr>
    </w:tbl>
    <w:p w:rsidR="00E95332" w:rsidRPr="00967733" w:rsidRDefault="00E95332" w:rsidP="00E95332">
      <w:pPr>
        <w:autoSpaceDE w:val="0"/>
        <w:autoSpaceDN w:val="0"/>
        <w:adjustRightInd w:val="0"/>
        <w:rPr>
          <w:rFonts w:eastAsia="ArialMT" w:cs="Calibri"/>
          <w:sz w:val="12"/>
          <w:szCs w:val="12"/>
        </w:rPr>
      </w:pPr>
    </w:p>
    <w:p w:rsidR="00E95332" w:rsidRDefault="00E95332" w:rsidP="00E95332">
      <w:pPr>
        <w:autoSpaceDE w:val="0"/>
        <w:autoSpaceDN w:val="0"/>
        <w:adjustRightInd w:val="0"/>
        <w:rPr>
          <w:rFonts w:cs="Calibri"/>
          <w:sz w:val="22"/>
          <w:szCs w:val="22"/>
        </w:rPr>
      </w:pPr>
      <w:proofErr w:type="gramStart"/>
      <w:r w:rsidRPr="00967733">
        <w:rPr>
          <w:rFonts w:cs="Calibri"/>
          <w:sz w:val="22"/>
          <w:szCs w:val="22"/>
        </w:rPr>
        <w:t>To help us ensure our contact list is representative of our local community, please indicate which of the following ethnic background you would most closely identify with?</w:t>
      </w:r>
      <w:proofErr w:type="gramEnd"/>
    </w:p>
    <w:p w:rsidR="00E95332" w:rsidRPr="00967733" w:rsidRDefault="00E95332" w:rsidP="00E95332">
      <w:pPr>
        <w:autoSpaceDE w:val="0"/>
        <w:autoSpaceDN w:val="0"/>
        <w:adjustRightInd w:val="0"/>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2551"/>
        <w:gridCol w:w="567"/>
        <w:gridCol w:w="1693"/>
        <w:gridCol w:w="434"/>
      </w:tblGrid>
      <w:tr w:rsidR="00E95332" w:rsidRPr="00967733" w:rsidTr="00764DC1">
        <w:trPr>
          <w:trHeight w:val="400"/>
          <w:jc w:val="center"/>
        </w:trPr>
        <w:tc>
          <w:tcPr>
            <w:tcW w:w="8472" w:type="dxa"/>
            <w:gridSpan w:val="6"/>
            <w:shd w:val="clear" w:color="auto" w:fill="BDD6EE" w:themeFill="accent1" w:themeFillTint="66"/>
            <w:vAlign w:val="center"/>
          </w:tcPr>
          <w:p w:rsidR="00E95332" w:rsidRPr="00967733" w:rsidRDefault="00E95332" w:rsidP="00C60184">
            <w:pPr>
              <w:autoSpaceDE w:val="0"/>
              <w:autoSpaceDN w:val="0"/>
              <w:adjustRightInd w:val="0"/>
              <w:rPr>
                <w:rFonts w:cs="Calibri"/>
                <w:sz w:val="22"/>
                <w:szCs w:val="22"/>
              </w:rPr>
            </w:pPr>
            <w:r w:rsidRPr="00967733">
              <w:rPr>
                <w:rFonts w:cs="Calibri"/>
                <w:b/>
                <w:bCs/>
                <w:sz w:val="22"/>
                <w:szCs w:val="22"/>
              </w:rPr>
              <w:t>White:</w:t>
            </w:r>
          </w:p>
        </w:tc>
      </w:tr>
      <w:tr w:rsidR="00E95332" w:rsidRPr="00967733" w:rsidTr="00764DC1">
        <w:trPr>
          <w:gridAfter w:val="2"/>
          <w:wAfter w:w="2127" w:type="dxa"/>
          <w:trHeight w:val="400"/>
          <w:jc w:val="center"/>
        </w:trPr>
        <w:tc>
          <w:tcPr>
            <w:tcW w:w="2802"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r w:rsidRPr="00967733">
              <w:rPr>
                <w:rFonts w:cs="Calibri"/>
                <w:sz w:val="22"/>
                <w:szCs w:val="22"/>
              </w:rPr>
              <w:t>British Group</w:t>
            </w:r>
          </w:p>
        </w:tc>
        <w:tc>
          <w:tcPr>
            <w:tcW w:w="425"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p>
        </w:tc>
        <w:tc>
          <w:tcPr>
            <w:tcW w:w="2551"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r w:rsidRPr="00967733">
              <w:rPr>
                <w:rFonts w:cs="Calibri"/>
                <w:sz w:val="22"/>
                <w:szCs w:val="22"/>
              </w:rPr>
              <w:t>Irish</w:t>
            </w:r>
          </w:p>
        </w:tc>
        <w:tc>
          <w:tcPr>
            <w:tcW w:w="567" w:type="dxa"/>
            <w:shd w:val="clear" w:color="auto" w:fill="auto"/>
            <w:vAlign w:val="center"/>
          </w:tcPr>
          <w:p w:rsidR="00E95332" w:rsidRPr="00967733" w:rsidRDefault="00E95332" w:rsidP="00C60184">
            <w:pPr>
              <w:autoSpaceDE w:val="0"/>
              <w:autoSpaceDN w:val="0"/>
              <w:adjustRightInd w:val="0"/>
              <w:rPr>
                <w:rFonts w:cs="Calibri"/>
                <w:sz w:val="22"/>
                <w:szCs w:val="22"/>
              </w:rPr>
            </w:pPr>
          </w:p>
        </w:tc>
      </w:tr>
      <w:tr w:rsidR="00E95332" w:rsidRPr="00967733" w:rsidTr="00764DC1">
        <w:trPr>
          <w:trHeight w:val="400"/>
          <w:jc w:val="center"/>
        </w:trPr>
        <w:tc>
          <w:tcPr>
            <w:tcW w:w="8472" w:type="dxa"/>
            <w:gridSpan w:val="6"/>
            <w:shd w:val="clear" w:color="auto" w:fill="BDD6EE" w:themeFill="accent1" w:themeFillTint="66"/>
            <w:vAlign w:val="center"/>
          </w:tcPr>
          <w:p w:rsidR="00E95332" w:rsidRPr="00967733" w:rsidRDefault="00E95332" w:rsidP="00C60184">
            <w:pPr>
              <w:autoSpaceDE w:val="0"/>
              <w:autoSpaceDN w:val="0"/>
              <w:adjustRightInd w:val="0"/>
              <w:rPr>
                <w:rFonts w:cs="Calibri"/>
                <w:sz w:val="22"/>
                <w:szCs w:val="22"/>
              </w:rPr>
            </w:pPr>
            <w:r w:rsidRPr="00967733">
              <w:rPr>
                <w:rFonts w:cs="Calibri"/>
                <w:b/>
                <w:bCs/>
                <w:sz w:val="22"/>
                <w:szCs w:val="22"/>
              </w:rPr>
              <w:t>Mixed:</w:t>
            </w:r>
          </w:p>
        </w:tc>
      </w:tr>
      <w:tr w:rsidR="00E95332" w:rsidRPr="00967733" w:rsidTr="00764DC1">
        <w:trPr>
          <w:trHeight w:val="400"/>
          <w:jc w:val="center"/>
        </w:trPr>
        <w:tc>
          <w:tcPr>
            <w:tcW w:w="2802"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r w:rsidRPr="00967733">
              <w:rPr>
                <w:rFonts w:cs="Calibri"/>
                <w:sz w:val="22"/>
                <w:szCs w:val="22"/>
              </w:rPr>
              <w:lastRenderedPageBreak/>
              <w:t xml:space="preserve">White &amp; Black </w:t>
            </w:r>
            <w:smartTag w:uri="urn:schemas-microsoft-com:office:smarttags" w:element="place">
              <w:r w:rsidRPr="00967733">
                <w:rPr>
                  <w:rFonts w:cs="Calibri"/>
                  <w:sz w:val="22"/>
                  <w:szCs w:val="22"/>
                </w:rPr>
                <w:t>Caribbean</w:t>
              </w:r>
            </w:smartTag>
          </w:p>
        </w:tc>
        <w:tc>
          <w:tcPr>
            <w:tcW w:w="425"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p>
        </w:tc>
        <w:tc>
          <w:tcPr>
            <w:tcW w:w="2551"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r w:rsidRPr="00967733">
              <w:rPr>
                <w:rFonts w:cs="Calibri"/>
                <w:sz w:val="22"/>
                <w:szCs w:val="22"/>
              </w:rPr>
              <w:t>White &amp; Black African</w:t>
            </w:r>
          </w:p>
        </w:tc>
        <w:tc>
          <w:tcPr>
            <w:tcW w:w="567"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p>
        </w:tc>
        <w:tc>
          <w:tcPr>
            <w:tcW w:w="1693"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r w:rsidRPr="00967733">
              <w:rPr>
                <w:rFonts w:cs="Calibri"/>
                <w:sz w:val="22"/>
                <w:szCs w:val="22"/>
              </w:rPr>
              <w:t>White &amp; Asian</w:t>
            </w:r>
          </w:p>
        </w:tc>
        <w:tc>
          <w:tcPr>
            <w:tcW w:w="434" w:type="dxa"/>
            <w:shd w:val="clear" w:color="auto" w:fill="auto"/>
            <w:vAlign w:val="center"/>
          </w:tcPr>
          <w:p w:rsidR="00E95332" w:rsidRPr="00967733" w:rsidRDefault="00E95332" w:rsidP="00C60184">
            <w:pPr>
              <w:autoSpaceDE w:val="0"/>
              <w:autoSpaceDN w:val="0"/>
              <w:adjustRightInd w:val="0"/>
              <w:rPr>
                <w:rFonts w:cs="Calibri"/>
                <w:sz w:val="22"/>
                <w:szCs w:val="22"/>
              </w:rPr>
            </w:pPr>
          </w:p>
        </w:tc>
      </w:tr>
      <w:tr w:rsidR="00E95332" w:rsidRPr="00967733" w:rsidTr="00764DC1">
        <w:trPr>
          <w:trHeight w:val="400"/>
          <w:jc w:val="center"/>
        </w:trPr>
        <w:tc>
          <w:tcPr>
            <w:tcW w:w="8472" w:type="dxa"/>
            <w:gridSpan w:val="6"/>
            <w:shd w:val="clear" w:color="auto" w:fill="BDD6EE" w:themeFill="accent1" w:themeFillTint="66"/>
            <w:vAlign w:val="center"/>
          </w:tcPr>
          <w:p w:rsidR="00E95332" w:rsidRPr="00967733" w:rsidRDefault="00E95332" w:rsidP="00C60184">
            <w:pPr>
              <w:autoSpaceDE w:val="0"/>
              <w:autoSpaceDN w:val="0"/>
              <w:adjustRightInd w:val="0"/>
              <w:rPr>
                <w:rFonts w:cs="Calibri"/>
                <w:sz w:val="22"/>
                <w:szCs w:val="22"/>
              </w:rPr>
            </w:pPr>
            <w:r w:rsidRPr="00967733">
              <w:rPr>
                <w:rFonts w:cs="Calibri"/>
                <w:b/>
                <w:bCs/>
                <w:sz w:val="22"/>
                <w:szCs w:val="22"/>
              </w:rPr>
              <w:t>Asian or Asian British</w:t>
            </w:r>
            <w:r w:rsidRPr="00967733">
              <w:rPr>
                <w:rFonts w:cs="Calibri"/>
                <w:b/>
                <w:bCs/>
                <w:sz w:val="22"/>
                <w:szCs w:val="22"/>
                <w:shd w:val="clear" w:color="auto" w:fill="D9D9D9"/>
              </w:rPr>
              <w:t>:</w:t>
            </w:r>
          </w:p>
        </w:tc>
      </w:tr>
      <w:tr w:rsidR="00E95332" w:rsidRPr="00967733" w:rsidTr="00764DC1">
        <w:trPr>
          <w:trHeight w:val="400"/>
          <w:jc w:val="center"/>
        </w:trPr>
        <w:tc>
          <w:tcPr>
            <w:tcW w:w="2802"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r w:rsidRPr="00967733">
              <w:rPr>
                <w:rFonts w:cs="Calibri"/>
                <w:sz w:val="22"/>
                <w:szCs w:val="22"/>
              </w:rPr>
              <w:t>Indian</w:t>
            </w:r>
          </w:p>
        </w:tc>
        <w:tc>
          <w:tcPr>
            <w:tcW w:w="425"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p>
        </w:tc>
        <w:tc>
          <w:tcPr>
            <w:tcW w:w="2551"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r w:rsidRPr="00967733">
              <w:rPr>
                <w:rFonts w:cs="Calibri"/>
                <w:sz w:val="22"/>
                <w:szCs w:val="22"/>
              </w:rPr>
              <w:t>Pakistani</w:t>
            </w:r>
          </w:p>
        </w:tc>
        <w:tc>
          <w:tcPr>
            <w:tcW w:w="567"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p>
        </w:tc>
        <w:tc>
          <w:tcPr>
            <w:tcW w:w="1693"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r w:rsidRPr="00967733">
              <w:rPr>
                <w:rFonts w:cs="Calibri"/>
                <w:sz w:val="22"/>
                <w:szCs w:val="22"/>
              </w:rPr>
              <w:t>B</w:t>
            </w:r>
            <w:r w:rsidRPr="00967733">
              <w:rPr>
                <w:rFonts w:cs="Calibri"/>
                <w:sz w:val="22"/>
                <w:szCs w:val="22"/>
                <w:shd w:val="clear" w:color="auto" w:fill="D9D9D9"/>
              </w:rPr>
              <w:t>angladeshi</w:t>
            </w:r>
          </w:p>
        </w:tc>
        <w:tc>
          <w:tcPr>
            <w:tcW w:w="434" w:type="dxa"/>
            <w:shd w:val="clear" w:color="auto" w:fill="auto"/>
            <w:vAlign w:val="center"/>
          </w:tcPr>
          <w:p w:rsidR="00E95332" w:rsidRPr="00967733" w:rsidRDefault="00E95332" w:rsidP="00C60184">
            <w:pPr>
              <w:autoSpaceDE w:val="0"/>
              <w:autoSpaceDN w:val="0"/>
              <w:adjustRightInd w:val="0"/>
              <w:rPr>
                <w:rFonts w:cs="Calibri"/>
                <w:sz w:val="22"/>
                <w:szCs w:val="22"/>
              </w:rPr>
            </w:pPr>
          </w:p>
        </w:tc>
      </w:tr>
      <w:tr w:rsidR="00E95332" w:rsidRPr="00967733" w:rsidTr="00764DC1">
        <w:trPr>
          <w:trHeight w:val="400"/>
          <w:jc w:val="center"/>
        </w:trPr>
        <w:tc>
          <w:tcPr>
            <w:tcW w:w="8472" w:type="dxa"/>
            <w:gridSpan w:val="6"/>
            <w:shd w:val="clear" w:color="auto" w:fill="BDD6EE" w:themeFill="accent1" w:themeFillTint="66"/>
            <w:vAlign w:val="center"/>
          </w:tcPr>
          <w:p w:rsidR="00E95332" w:rsidRPr="00967733" w:rsidRDefault="00E95332" w:rsidP="00C60184">
            <w:pPr>
              <w:autoSpaceDE w:val="0"/>
              <w:autoSpaceDN w:val="0"/>
              <w:adjustRightInd w:val="0"/>
              <w:rPr>
                <w:rFonts w:cs="Calibri"/>
                <w:sz w:val="22"/>
                <w:szCs w:val="22"/>
              </w:rPr>
            </w:pPr>
            <w:r w:rsidRPr="00967733">
              <w:rPr>
                <w:rFonts w:cs="Calibri"/>
                <w:b/>
                <w:bCs/>
                <w:sz w:val="22"/>
                <w:szCs w:val="22"/>
              </w:rPr>
              <w:t>Black or Black British:</w:t>
            </w:r>
          </w:p>
        </w:tc>
      </w:tr>
      <w:tr w:rsidR="00E95332" w:rsidRPr="00967733" w:rsidTr="00764DC1">
        <w:trPr>
          <w:gridAfter w:val="2"/>
          <w:wAfter w:w="2127" w:type="dxa"/>
          <w:trHeight w:val="400"/>
          <w:jc w:val="center"/>
        </w:trPr>
        <w:tc>
          <w:tcPr>
            <w:tcW w:w="2802"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smartTag w:uri="urn:schemas-microsoft-com:office:smarttags" w:element="place">
              <w:r w:rsidRPr="00967733">
                <w:rPr>
                  <w:rFonts w:cs="Calibri"/>
                  <w:sz w:val="22"/>
                  <w:szCs w:val="22"/>
                </w:rPr>
                <w:t>Caribbean</w:t>
              </w:r>
            </w:smartTag>
          </w:p>
        </w:tc>
        <w:tc>
          <w:tcPr>
            <w:tcW w:w="425"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p>
        </w:tc>
        <w:tc>
          <w:tcPr>
            <w:tcW w:w="2551"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r w:rsidRPr="00967733">
              <w:rPr>
                <w:rFonts w:cs="Calibri"/>
                <w:sz w:val="22"/>
                <w:szCs w:val="22"/>
              </w:rPr>
              <w:t>African</w:t>
            </w:r>
          </w:p>
        </w:tc>
        <w:tc>
          <w:tcPr>
            <w:tcW w:w="567" w:type="dxa"/>
            <w:shd w:val="clear" w:color="auto" w:fill="auto"/>
            <w:vAlign w:val="center"/>
          </w:tcPr>
          <w:p w:rsidR="00E95332" w:rsidRPr="00967733" w:rsidRDefault="00E95332" w:rsidP="00C60184">
            <w:pPr>
              <w:autoSpaceDE w:val="0"/>
              <w:autoSpaceDN w:val="0"/>
              <w:adjustRightInd w:val="0"/>
              <w:rPr>
                <w:rFonts w:cs="Calibri"/>
                <w:sz w:val="22"/>
                <w:szCs w:val="22"/>
              </w:rPr>
            </w:pPr>
          </w:p>
        </w:tc>
      </w:tr>
      <w:tr w:rsidR="00E95332" w:rsidRPr="00967733" w:rsidTr="00764DC1">
        <w:trPr>
          <w:trHeight w:val="400"/>
          <w:jc w:val="center"/>
        </w:trPr>
        <w:tc>
          <w:tcPr>
            <w:tcW w:w="8472" w:type="dxa"/>
            <w:gridSpan w:val="6"/>
            <w:shd w:val="clear" w:color="auto" w:fill="BDD6EE" w:themeFill="accent1" w:themeFillTint="66"/>
            <w:vAlign w:val="center"/>
          </w:tcPr>
          <w:p w:rsidR="00E95332" w:rsidRPr="00967733" w:rsidRDefault="00E95332" w:rsidP="00C60184">
            <w:pPr>
              <w:autoSpaceDE w:val="0"/>
              <w:autoSpaceDN w:val="0"/>
              <w:adjustRightInd w:val="0"/>
              <w:rPr>
                <w:rFonts w:cs="Calibri"/>
                <w:sz w:val="22"/>
                <w:szCs w:val="22"/>
              </w:rPr>
            </w:pPr>
            <w:r w:rsidRPr="00967733">
              <w:rPr>
                <w:rFonts w:cs="Calibri"/>
                <w:b/>
                <w:bCs/>
                <w:sz w:val="22"/>
                <w:szCs w:val="22"/>
              </w:rPr>
              <w:t>Chinese or other ethnic Group:</w:t>
            </w:r>
          </w:p>
        </w:tc>
      </w:tr>
      <w:tr w:rsidR="00E95332" w:rsidRPr="00967733" w:rsidTr="00764DC1">
        <w:trPr>
          <w:gridAfter w:val="2"/>
          <w:wAfter w:w="2127" w:type="dxa"/>
          <w:trHeight w:val="400"/>
          <w:jc w:val="center"/>
        </w:trPr>
        <w:tc>
          <w:tcPr>
            <w:tcW w:w="2802"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r w:rsidRPr="00967733">
              <w:rPr>
                <w:rFonts w:cs="Calibri"/>
                <w:sz w:val="22"/>
                <w:szCs w:val="22"/>
              </w:rPr>
              <w:t>Chinese</w:t>
            </w:r>
          </w:p>
        </w:tc>
        <w:tc>
          <w:tcPr>
            <w:tcW w:w="425"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p>
        </w:tc>
        <w:tc>
          <w:tcPr>
            <w:tcW w:w="2551" w:type="dxa"/>
            <w:shd w:val="clear" w:color="auto" w:fill="FFFFFF" w:themeFill="background1"/>
            <w:vAlign w:val="center"/>
          </w:tcPr>
          <w:p w:rsidR="00E95332" w:rsidRPr="00967733" w:rsidRDefault="00E95332" w:rsidP="00C60184">
            <w:pPr>
              <w:autoSpaceDE w:val="0"/>
              <w:autoSpaceDN w:val="0"/>
              <w:adjustRightInd w:val="0"/>
              <w:jc w:val="right"/>
              <w:rPr>
                <w:rFonts w:cs="Calibri"/>
                <w:sz w:val="22"/>
                <w:szCs w:val="22"/>
              </w:rPr>
            </w:pPr>
            <w:r w:rsidRPr="00967733">
              <w:rPr>
                <w:rFonts w:cs="Calibri"/>
                <w:sz w:val="22"/>
                <w:szCs w:val="22"/>
              </w:rPr>
              <w:t>Any Other</w:t>
            </w:r>
          </w:p>
        </w:tc>
        <w:tc>
          <w:tcPr>
            <w:tcW w:w="567" w:type="dxa"/>
            <w:shd w:val="clear" w:color="auto" w:fill="auto"/>
            <w:vAlign w:val="center"/>
          </w:tcPr>
          <w:p w:rsidR="00E95332" w:rsidRPr="00967733" w:rsidRDefault="00E95332" w:rsidP="00C60184">
            <w:pPr>
              <w:autoSpaceDE w:val="0"/>
              <w:autoSpaceDN w:val="0"/>
              <w:adjustRightInd w:val="0"/>
              <w:rPr>
                <w:rFonts w:cs="Calibri"/>
                <w:sz w:val="22"/>
                <w:szCs w:val="22"/>
              </w:rPr>
            </w:pPr>
          </w:p>
        </w:tc>
      </w:tr>
    </w:tbl>
    <w:p w:rsidR="00E95332" w:rsidRPr="00967733" w:rsidRDefault="00E95332" w:rsidP="00E95332">
      <w:pPr>
        <w:autoSpaceDE w:val="0"/>
        <w:autoSpaceDN w:val="0"/>
        <w:adjustRightInd w:val="0"/>
        <w:rPr>
          <w:rFonts w:cs="Calibri"/>
          <w:sz w:val="12"/>
          <w:szCs w:val="12"/>
        </w:rPr>
      </w:pPr>
    </w:p>
    <w:p w:rsidR="00E95332" w:rsidRPr="00967733" w:rsidRDefault="00E95332" w:rsidP="00E95332">
      <w:pPr>
        <w:autoSpaceDE w:val="0"/>
        <w:autoSpaceDN w:val="0"/>
        <w:adjustRightInd w:val="0"/>
        <w:rPr>
          <w:rFonts w:cs="Calibri"/>
          <w:sz w:val="22"/>
          <w:szCs w:val="22"/>
        </w:rPr>
      </w:pPr>
      <w:r w:rsidRPr="00967733">
        <w:rPr>
          <w:rFonts w:cs="Calibri"/>
          <w:sz w:val="22"/>
          <w:szCs w:val="22"/>
        </w:rPr>
        <w:t>How would you describe how often you come to the practice?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50"/>
        <w:gridCol w:w="2520"/>
        <w:gridCol w:w="540"/>
        <w:gridCol w:w="1710"/>
        <w:gridCol w:w="450"/>
      </w:tblGrid>
      <w:tr w:rsidR="00E95332" w:rsidRPr="00967733" w:rsidTr="00764DC1">
        <w:trPr>
          <w:trHeight w:val="400"/>
          <w:jc w:val="center"/>
        </w:trPr>
        <w:tc>
          <w:tcPr>
            <w:tcW w:w="2808" w:type="dxa"/>
            <w:shd w:val="clear" w:color="auto" w:fill="BDD6EE" w:themeFill="accent1" w:themeFillTint="66"/>
            <w:vAlign w:val="center"/>
          </w:tcPr>
          <w:p w:rsidR="00E95332" w:rsidRPr="00967733" w:rsidRDefault="00E95332" w:rsidP="00C60184">
            <w:pPr>
              <w:autoSpaceDE w:val="0"/>
              <w:autoSpaceDN w:val="0"/>
              <w:adjustRightInd w:val="0"/>
              <w:jc w:val="center"/>
              <w:rPr>
                <w:rFonts w:cs="Calibri"/>
                <w:sz w:val="22"/>
                <w:szCs w:val="22"/>
              </w:rPr>
            </w:pPr>
            <w:r w:rsidRPr="00967733">
              <w:rPr>
                <w:rFonts w:cs="Calibri"/>
                <w:sz w:val="22"/>
                <w:szCs w:val="22"/>
              </w:rPr>
              <w:t>Regularly</w:t>
            </w:r>
          </w:p>
        </w:tc>
        <w:tc>
          <w:tcPr>
            <w:tcW w:w="450" w:type="dxa"/>
            <w:shd w:val="clear" w:color="auto" w:fill="auto"/>
            <w:vAlign w:val="center"/>
          </w:tcPr>
          <w:p w:rsidR="00E95332" w:rsidRPr="00967733" w:rsidRDefault="00E95332" w:rsidP="00C60184">
            <w:pPr>
              <w:autoSpaceDE w:val="0"/>
              <w:autoSpaceDN w:val="0"/>
              <w:adjustRightInd w:val="0"/>
              <w:rPr>
                <w:rFonts w:eastAsia="ArialMT" w:cs="Calibri"/>
                <w:sz w:val="22"/>
                <w:szCs w:val="22"/>
              </w:rPr>
            </w:pPr>
          </w:p>
        </w:tc>
        <w:tc>
          <w:tcPr>
            <w:tcW w:w="2520" w:type="dxa"/>
            <w:shd w:val="clear" w:color="auto" w:fill="BDD6EE" w:themeFill="accent1" w:themeFillTint="66"/>
            <w:vAlign w:val="center"/>
          </w:tcPr>
          <w:p w:rsidR="00E95332" w:rsidRPr="00967733" w:rsidRDefault="00E95332" w:rsidP="00C60184">
            <w:pPr>
              <w:autoSpaceDE w:val="0"/>
              <w:autoSpaceDN w:val="0"/>
              <w:adjustRightInd w:val="0"/>
              <w:jc w:val="center"/>
              <w:rPr>
                <w:rFonts w:cs="Calibri"/>
                <w:sz w:val="22"/>
                <w:szCs w:val="22"/>
              </w:rPr>
            </w:pPr>
            <w:r w:rsidRPr="00967733">
              <w:rPr>
                <w:rFonts w:cs="Calibri"/>
                <w:sz w:val="22"/>
                <w:szCs w:val="22"/>
              </w:rPr>
              <w:t>Occasionally</w:t>
            </w:r>
          </w:p>
        </w:tc>
        <w:tc>
          <w:tcPr>
            <w:tcW w:w="540" w:type="dxa"/>
            <w:shd w:val="clear" w:color="auto" w:fill="auto"/>
            <w:vAlign w:val="center"/>
          </w:tcPr>
          <w:p w:rsidR="00E95332" w:rsidRPr="00967733" w:rsidRDefault="00E95332" w:rsidP="00C60184">
            <w:pPr>
              <w:autoSpaceDE w:val="0"/>
              <w:autoSpaceDN w:val="0"/>
              <w:adjustRightInd w:val="0"/>
              <w:rPr>
                <w:rFonts w:eastAsia="ArialMT" w:cs="Calibri"/>
                <w:sz w:val="22"/>
                <w:szCs w:val="22"/>
              </w:rPr>
            </w:pPr>
          </w:p>
        </w:tc>
        <w:tc>
          <w:tcPr>
            <w:tcW w:w="1710" w:type="dxa"/>
            <w:shd w:val="clear" w:color="auto" w:fill="BDD6EE" w:themeFill="accent1" w:themeFillTint="66"/>
            <w:vAlign w:val="center"/>
          </w:tcPr>
          <w:p w:rsidR="00E95332" w:rsidRPr="00967733" w:rsidRDefault="00E95332" w:rsidP="00C60184">
            <w:pPr>
              <w:autoSpaceDE w:val="0"/>
              <w:autoSpaceDN w:val="0"/>
              <w:adjustRightInd w:val="0"/>
              <w:jc w:val="center"/>
              <w:rPr>
                <w:rFonts w:cs="Calibri"/>
                <w:sz w:val="22"/>
                <w:szCs w:val="22"/>
              </w:rPr>
            </w:pPr>
            <w:r w:rsidRPr="00967733">
              <w:rPr>
                <w:rFonts w:cs="Calibri"/>
                <w:sz w:val="22"/>
                <w:szCs w:val="22"/>
              </w:rPr>
              <w:t>Very rarely</w:t>
            </w:r>
          </w:p>
        </w:tc>
        <w:tc>
          <w:tcPr>
            <w:tcW w:w="450" w:type="dxa"/>
            <w:shd w:val="clear" w:color="auto" w:fill="auto"/>
            <w:vAlign w:val="center"/>
          </w:tcPr>
          <w:p w:rsidR="00E95332" w:rsidRPr="00967733" w:rsidRDefault="00E95332" w:rsidP="00C60184">
            <w:pPr>
              <w:autoSpaceDE w:val="0"/>
              <w:autoSpaceDN w:val="0"/>
              <w:adjustRightInd w:val="0"/>
              <w:rPr>
                <w:rFonts w:eastAsia="ArialMT" w:cs="Calibri"/>
                <w:sz w:val="22"/>
                <w:szCs w:val="22"/>
              </w:rPr>
            </w:pPr>
          </w:p>
        </w:tc>
      </w:tr>
    </w:tbl>
    <w:p w:rsidR="00E95332" w:rsidRDefault="00E95332" w:rsidP="00E95332">
      <w:pPr>
        <w:autoSpaceDE w:val="0"/>
        <w:autoSpaceDN w:val="0"/>
        <w:adjustRightInd w:val="0"/>
        <w:jc w:val="center"/>
        <w:rPr>
          <w:rFonts w:cs="Calibri"/>
          <w:iCs/>
          <w:sz w:val="22"/>
          <w:szCs w:val="22"/>
        </w:rPr>
      </w:pPr>
    </w:p>
    <w:p w:rsidR="00A26465" w:rsidRPr="00967733" w:rsidRDefault="00A26465" w:rsidP="00A26465">
      <w:pPr>
        <w:autoSpaceDE w:val="0"/>
        <w:autoSpaceDN w:val="0"/>
        <w:adjustRightInd w:val="0"/>
        <w:rPr>
          <w:rFonts w:cs="Calibri"/>
          <w:sz w:val="22"/>
          <w:szCs w:val="22"/>
        </w:rPr>
      </w:pPr>
      <w:r>
        <w:rPr>
          <w:rFonts w:cs="Calibri"/>
          <w:sz w:val="22"/>
          <w:szCs w:val="22"/>
        </w:rPr>
        <w:t>Do you consider yourself to have a disability or impairment?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2551"/>
        <w:gridCol w:w="567"/>
      </w:tblGrid>
      <w:tr w:rsidR="00A26465" w:rsidRPr="00967733" w:rsidTr="00C60184">
        <w:trPr>
          <w:trHeight w:val="400"/>
          <w:jc w:val="center"/>
        </w:trPr>
        <w:tc>
          <w:tcPr>
            <w:tcW w:w="2802" w:type="dxa"/>
            <w:shd w:val="clear" w:color="auto" w:fill="FFFFFF" w:themeFill="background1"/>
            <w:vAlign w:val="center"/>
          </w:tcPr>
          <w:p w:rsidR="00A26465" w:rsidRPr="00967733" w:rsidRDefault="00A26465" w:rsidP="00C60184">
            <w:pPr>
              <w:autoSpaceDE w:val="0"/>
              <w:autoSpaceDN w:val="0"/>
              <w:adjustRightInd w:val="0"/>
              <w:jc w:val="right"/>
              <w:rPr>
                <w:rFonts w:cs="Calibri"/>
                <w:sz w:val="22"/>
                <w:szCs w:val="22"/>
              </w:rPr>
            </w:pPr>
            <w:r>
              <w:rPr>
                <w:rFonts w:cs="Calibri"/>
                <w:sz w:val="22"/>
                <w:szCs w:val="22"/>
              </w:rPr>
              <w:t>Yes</w:t>
            </w:r>
          </w:p>
        </w:tc>
        <w:tc>
          <w:tcPr>
            <w:tcW w:w="425" w:type="dxa"/>
            <w:shd w:val="clear" w:color="auto" w:fill="FFFFFF" w:themeFill="background1"/>
            <w:vAlign w:val="center"/>
          </w:tcPr>
          <w:p w:rsidR="00A26465" w:rsidRPr="00967733" w:rsidRDefault="00A26465" w:rsidP="00C60184">
            <w:pPr>
              <w:autoSpaceDE w:val="0"/>
              <w:autoSpaceDN w:val="0"/>
              <w:adjustRightInd w:val="0"/>
              <w:jc w:val="right"/>
              <w:rPr>
                <w:rFonts w:cs="Calibri"/>
                <w:sz w:val="22"/>
                <w:szCs w:val="22"/>
              </w:rPr>
            </w:pPr>
          </w:p>
        </w:tc>
        <w:tc>
          <w:tcPr>
            <w:tcW w:w="2551" w:type="dxa"/>
            <w:shd w:val="clear" w:color="auto" w:fill="FFFFFF" w:themeFill="background1"/>
            <w:vAlign w:val="center"/>
          </w:tcPr>
          <w:p w:rsidR="00A26465" w:rsidRPr="00967733" w:rsidRDefault="00A26465" w:rsidP="00C60184">
            <w:pPr>
              <w:autoSpaceDE w:val="0"/>
              <w:autoSpaceDN w:val="0"/>
              <w:adjustRightInd w:val="0"/>
              <w:jc w:val="right"/>
              <w:rPr>
                <w:rFonts w:cs="Calibri"/>
                <w:sz w:val="22"/>
                <w:szCs w:val="22"/>
              </w:rPr>
            </w:pPr>
            <w:r>
              <w:rPr>
                <w:rFonts w:cs="Calibri"/>
                <w:sz w:val="22"/>
                <w:szCs w:val="22"/>
              </w:rPr>
              <w:t>No</w:t>
            </w:r>
          </w:p>
        </w:tc>
        <w:tc>
          <w:tcPr>
            <w:tcW w:w="567" w:type="dxa"/>
            <w:shd w:val="clear" w:color="auto" w:fill="auto"/>
            <w:vAlign w:val="center"/>
          </w:tcPr>
          <w:p w:rsidR="00A26465" w:rsidRPr="00967733" w:rsidRDefault="00A26465" w:rsidP="00C60184">
            <w:pPr>
              <w:autoSpaceDE w:val="0"/>
              <w:autoSpaceDN w:val="0"/>
              <w:adjustRightInd w:val="0"/>
              <w:rPr>
                <w:rFonts w:cs="Calibri"/>
                <w:sz w:val="22"/>
                <w:szCs w:val="22"/>
              </w:rPr>
            </w:pPr>
          </w:p>
        </w:tc>
      </w:tr>
    </w:tbl>
    <w:p w:rsidR="00A26465" w:rsidRDefault="00A26465" w:rsidP="00A26465">
      <w:pPr>
        <w:pBdr>
          <w:bottom w:val="single" w:sz="12" w:space="1" w:color="auto"/>
        </w:pBdr>
        <w:autoSpaceDE w:val="0"/>
        <w:autoSpaceDN w:val="0"/>
        <w:adjustRightInd w:val="0"/>
        <w:rPr>
          <w:rFonts w:cs="Calibri"/>
          <w:iCs/>
          <w:sz w:val="22"/>
          <w:szCs w:val="22"/>
        </w:rPr>
      </w:pPr>
    </w:p>
    <w:p w:rsidR="00560224" w:rsidRDefault="00560224" w:rsidP="00560224">
      <w:pPr>
        <w:pStyle w:val="Heading1"/>
      </w:pPr>
    </w:p>
    <w:p w:rsidR="00560224" w:rsidRDefault="00560224" w:rsidP="00560224">
      <w:pPr>
        <w:pStyle w:val="Heading1"/>
      </w:pPr>
      <w:r>
        <w:t>Inclusive Meetings and Sharing Information Platforms</w:t>
      </w:r>
    </w:p>
    <w:p w:rsidR="00560224" w:rsidRDefault="00560224" w:rsidP="00A26465">
      <w:pPr>
        <w:autoSpaceDE w:val="0"/>
        <w:autoSpaceDN w:val="0"/>
        <w:adjustRightInd w:val="0"/>
        <w:rPr>
          <w:rFonts w:cs="Calibri"/>
          <w:iCs/>
          <w:sz w:val="22"/>
          <w:szCs w:val="22"/>
        </w:rPr>
      </w:pPr>
    </w:p>
    <w:p w:rsidR="00A26465" w:rsidRDefault="00A26465" w:rsidP="00A26465">
      <w:pPr>
        <w:autoSpaceDE w:val="0"/>
        <w:autoSpaceDN w:val="0"/>
        <w:adjustRightInd w:val="0"/>
        <w:rPr>
          <w:rFonts w:cs="Calibri"/>
          <w:iCs/>
          <w:sz w:val="22"/>
          <w:szCs w:val="22"/>
        </w:rPr>
      </w:pPr>
      <w:r>
        <w:rPr>
          <w:rFonts w:cs="Calibri"/>
          <w:iCs/>
          <w:sz w:val="22"/>
          <w:szCs w:val="22"/>
        </w:rPr>
        <w:t xml:space="preserve">Some meetings </w:t>
      </w:r>
      <w:proofErr w:type="gramStart"/>
      <w:r>
        <w:rPr>
          <w:rFonts w:cs="Calibri"/>
          <w:iCs/>
          <w:sz w:val="22"/>
          <w:szCs w:val="22"/>
        </w:rPr>
        <w:t>may be conducted</w:t>
      </w:r>
      <w:proofErr w:type="gramEnd"/>
      <w:r>
        <w:rPr>
          <w:rFonts w:cs="Calibri"/>
          <w:iCs/>
          <w:sz w:val="22"/>
          <w:szCs w:val="22"/>
        </w:rPr>
        <w:t xml:space="preserve"> virtually through telephone or video calls. To ensure that there is no inequality please answer the following questions, which will help us understand the best and most accommodating</w:t>
      </w:r>
      <w:r w:rsidR="00560224">
        <w:rPr>
          <w:rFonts w:cs="Calibri"/>
          <w:iCs/>
          <w:sz w:val="22"/>
          <w:szCs w:val="22"/>
        </w:rPr>
        <w:t xml:space="preserve"> methods to host meetings and share information.</w:t>
      </w:r>
    </w:p>
    <w:p w:rsidR="00A26465" w:rsidRDefault="00A26465" w:rsidP="00A26465">
      <w:pPr>
        <w:autoSpaceDE w:val="0"/>
        <w:autoSpaceDN w:val="0"/>
        <w:adjustRightInd w:val="0"/>
        <w:rPr>
          <w:rFonts w:cs="Calibri"/>
          <w:iCs/>
          <w:sz w:val="22"/>
          <w:szCs w:val="22"/>
        </w:rPr>
      </w:pPr>
    </w:p>
    <w:p w:rsidR="00A26465" w:rsidRDefault="00A26465" w:rsidP="00A26465">
      <w:pPr>
        <w:autoSpaceDE w:val="0"/>
        <w:autoSpaceDN w:val="0"/>
        <w:adjustRightInd w:val="0"/>
        <w:rPr>
          <w:rFonts w:cs="Calibri"/>
          <w:iCs/>
          <w:sz w:val="22"/>
          <w:szCs w:val="22"/>
        </w:rPr>
      </w:pPr>
      <w:r>
        <w:rPr>
          <w:rFonts w:cs="Calibri"/>
          <w:iCs/>
          <w:sz w:val="22"/>
          <w:szCs w:val="22"/>
        </w:rPr>
        <w:t>Please tick to confirm if you have access to any of the following (tick all that apply):</w:t>
      </w:r>
    </w:p>
    <w:p w:rsidR="00A26465" w:rsidRDefault="00A26465" w:rsidP="00A26465">
      <w:pPr>
        <w:autoSpaceDE w:val="0"/>
        <w:autoSpaceDN w:val="0"/>
        <w:adjustRightInd w:val="0"/>
        <w:rPr>
          <w:rFonts w:cs="Calibri"/>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2551"/>
        <w:gridCol w:w="567"/>
        <w:gridCol w:w="1693"/>
        <w:gridCol w:w="434"/>
      </w:tblGrid>
      <w:tr w:rsidR="00A26465" w:rsidRPr="00967733" w:rsidTr="00C60184">
        <w:trPr>
          <w:trHeight w:val="400"/>
          <w:jc w:val="center"/>
        </w:trPr>
        <w:tc>
          <w:tcPr>
            <w:tcW w:w="2802" w:type="dxa"/>
            <w:shd w:val="clear" w:color="auto" w:fill="FFFFFF" w:themeFill="background1"/>
            <w:vAlign w:val="center"/>
          </w:tcPr>
          <w:p w:rsidR="00A26465" w:rsidRPr="00967733" w:rsidRDefault="00A26465" w:rsidP="00C60184">
            <w:pPr>
              <w:autoSpaceDE w:val="0"/>
              <w:autoSpaceDN w:val="0"/>
              <w:adjustRightInd w:val="0"/>
              <w:jc w:val="right"/>
              <w:rPr>
                <w:rFonts w:cs="Calibri"/>
                <w:sz w:val="22"/>
                <w:szCs w:val="22"/>
              </w:rPr>
            </w:pPr>
            <w:r>
              <w:rPr>
                <w:rFonts w:cs="Calibri"/>
                <w:sz w:val="22"/>
                <w:szCs w:val="22"/>
              </w:rPr>
              <w:t>The internet</w:t>
            </w:r>
          </w:p>
        </w:tc>
        <w:tc>
          <w:tcPr>
            <w:tcW w:w="425" w:type="dxa"/>
            <w:shd w:val="clear" w:color="auto" w:fill="FFFFFF" w:themeFill="background1"/>
            <w:vAlign w:val="center"/>
          </w:tcPr>
          <w:p w:rsidR="00A26465" w:rsidRPr="00967733" w:rsidRDefault="00A26465" w:rsidP="00C60184">
            <w:pPr>
              <w:autoSpaceDE w:val="0"/>
              <w:autoSpaceDN w:val="0"/>
              <w:adjustRightInd w:val="0"/>
              <w:jc w:val="right"/>
              <w:rPr>
                <w:rFonts w:cs="Calibri"/>
                <w:sz w:val="22"/>
                <w:szCs w:val="22"/>
              </w:rPr>
            </w:pPr>
          </w:p>
        </w:tc>
        <w:tc>
          <w:tcPr>
            <w:tcW w:w="2551" w:type="dxa"/>
            <w:shd w:val="clear" w:color="auto" w:fill="FFFFFF" w:themeFill="background1"/>
            <w:vAlign w:val="center"/>
          </w:tcPr>
          <w:p w:rsidR="00A26465" w:rsidRPr="00967733" w:rsidRDefault="00A26465" w:rsidP="00C60184">
            <w:pPr>
              <w:autoSpaceDE w:val="0"/>
              <w:autoSpaceDN w:val="0"/>
              <w:adjustRightInd w:val="0"/>
              <w:jc w:val="right"/>
              <w:rPr>
                <w:rFonts w:cs="Calibri"/>
                <w:sz w:val="22"/>
                <w:szCs w:val="22"/>
              </w:rPr>
            </w:pPr>
            <w:r>
              <w:rPr>
                <w:rFonts w:cs="Calibri"/>
                <w:sz w:val="22"/>
                <w:szCs w:val="22"/>
              </w:rPr>
              <w:t>A computer or laptop</w:t>
            </w:r>
          </w:p>
        </w:tc>
        <w:tc>
          <w:tcPr>
            <w:tcW w:w="567" w:type="dxa"/>
            <w:shd w:val="clear" w:color="auto" w:fill="FFFFFF" w:themeFill="background1"/>
            <w:vAlign w:val="center"/>
          </w:tcPr>
          <w:p w:rsidR="00A26465" w:rsidRPr="00967733" w:rsidRDefault="00A26465" w:rsidP="00C60184">
            <w:pPr>
              <w:autoSpaceDE w:val="0"/>
              <w:autoSpaceDN w:val="0"/>
              <w:adjustRightInd w:val="0"/>
              <w:jc w:val="right"/>
              <w:rPr>
                <w:rFonts w:cs="Calibri"/>
                <w:sz w:val="22"/>
                <w:szCs w:val="22"/>
              </w:rPr>
            </w:pPr>
          </w:p>
        </w:tc>
        <w:tc>
          <w:tcPr>
            <w:tcW w:w="1693" w:type="dxa"/>
            <w:shd w:val="clear" w:color="auto" w:fill="FFFFFF" w:themeFill="background1"/>
            <w:vAlign w:val="center"/>
          </w:tcPr>
          <w:p w:rsidR="00A26465" w:rsidRPr="00967733" w:rsidRDefault="00A26465" w:rsidP="00C60184">
            <w:pPr>
              <w:autoSpaceDE w:val="0"/>
              <w:autoSpaceDN w:val="0"/>
              <w:adjustRightInd w:val="0"/>
              <w:jc w:val="right"/>
              <w:rPr>
                <w:rFonts w:cs="Calibri"/>
                <w:sz w:val="22"/>
                <w:szCs w:val="22"/>
              </w:rPr>
            </w:pPr>
            <w:r>
              <w:rPr>
                <w:rFonts w:cs="Calibri"/>
                <w:sz w:val="22"/>
                <w:szCs w:val="22"/>
              </w:rPr>
              <w:t>A smart phone or tablet</w:t>
            </w:r>
          </w:p>
        </w:tc>
        <w:tc>
          <w:tcPr>
            <w:tcW w:w="434" w:type="dxa"/>
            <w:shd w:val="clear" w:color="auto" w:fill="auto"/>
            <w:vAlign w:val="center"/>
          </w:tcPr>
          <w:p w:rsidR="00A26465" w:rsidRPr="00967733" w:rsidRDefault="00A26465" w:rsidP="00C60184">
            <w:pPr>
              <w:autoSpaceDE w:val="0"/>
              <w:autoSpaceDN w:val="0"/>
              <w:adjustRightInd w:val="0"/>
              <w:rPr>
                <w:rFonts w:cs="Calibri"/>
                <w:sz w:val="22"/>
                <w:szCs w:val="22"/>
              </w:rPr>
            </w:pPr>
          </w:p>
        </w:tc>
      </w:tr>
      <w:tr w:rsidR="00A26465" w:rsidRPr="00967733" w:rsidTr="00C60184">
        <w:trPr>
          <w:trHeight w:val="400"/>
          <w:jc w:val="center"/>
        </w:trPr>
        <w:tc>
          <w:tcPr>
            <w:tcW w:w="2802" w:type="dxa"/>
            <w:shd w:val="clear" w:color="auto" w:fill="FFFFFF" w:themeFill="background1"/>
            <w:vAlign w:val="center"/>
          </w:tcPr>
          <w:p w:rsidR="00A26465" w:rsidRDefault="00A26465" w:rsidP="00C60184">
            <w:pPr>
              <w:autoSpaceDE w:val="0"/>
              <w:autoSpaceDN w:val="0"/>
              <w:adjustRightInd w:val="0"/>
              <w:jc w:val="right"/>
              <w:rPr>
                <w:rFonts w:cs="Calibri"/>
                <w:sz w:val="22"/>
                <w:szCs w:val="22"/>
              </w:rPr>
            </w:pPr>
            <w:r>
              <w:rPr>
                <w:rFonts w:cs="Calibri"/>
                <w:sz w:val="22"/>
                <w:szCs w:val="22"/>
              </w:rPr>
              <w:t>A webcam</w:t>
            </w:r>
          </w:p>
        </w:tc>
        <w:tc>
          <w:tcPr>
            <w:tcW w:w="425" w:type="dxa"/>
            <w:shd w:val="clear" w:color="auto" w:fill="FFFFFF" w:themeFill="background1"/>
            <w:vAlign w:val="center"/>
          </w:tcPr>
          <w:p w:rsidR="00A26465" w:rsidRPr="00967733" w:rsidRDefault="00A26465" w:rsidP="00C60184">
            <w:pPr>
              <w:autoSpaceDE w:val="0"/>
              <w:autoSpaceDN w:val="0"/>
              <w:adjustRightInd w:val="0"/>
              <w:jc w:val="right"/>
              <w:rPr>
                <w:rFonts w:cs="Calibri"/>
                <w:sz w:val="22"/>
                <w:szCs w:val="22"/>
              </w:rPr>
            </w:pPr>
          </w:p>
        </w:tc>
        <w:tc>
          <w:tcPr>
            <w:tcW w:w="2551" w:type="dxa"/>
            <w:shd w:val="clear" w:color="auto" w:fill="FFFFFF" w:themeFill="background1"/>
            <w:vAlign w:val="center"/>
          </w:tcPr>
          <w:p w:rsidR="00A26465" w:rsidRDefault="00A26465" w:rsidP="00C60184">
            <w:pPr>
              <w:autoSpaceDE w:val="0"/>
              <w:autoSpaceDN w:val="0"/>
              <w:adjustRightInd w:val="0"/>
              <w:jc w:val="right"/>
              <w:rPr>
                <w:rFonts w:cs="Calibri"/>
                <w:sz w:val="22"/>
                <w:szCs w:val="22"/>
              </w:rPr>
            </w:pPr>
            <w:r>
              <w:rPr>
                <w:rFonts w:cs="Calibri"/>
                <w:sz w:val="22"/>
                <w:szCs w:val="22"/>
              </w:rPr>
              <w:t>A mobile phone or landline</w:t>
            </w:r>
          </w:p>
        </w:tc>
        <w:tc>
          <w:tcPr>
            <w:tcW w:w="567" w:type="dxa"/>
            <w:shd w:val="clear" w:color="auto" w:fill="FFFFFF" w:themeFill="background1"/>
            <w:vAlign w:val="center"/>
          </w:tcPr>
          <w:p w:rsidR="00A26465" w:rsidRPr="00967733" w:rsidRDefault="00A26465" w:rsidP="00C60184">
            <w:pPr>
              <w:autoSpaceDE w:val="0"/>
              <w:autoSpaceDN w:val="0"/>
              <w:adjustRightInd w:val="0"/>
              <w:jc w:val="right"/>
              <w:rPr>
                <w:rFonts w:cs="Calibri"/>
                <w:sz w:val="22"/>
                <w:szCs w:val="22"/>
              </w:rPr>
            </w:pPr>
          </w:p>
        </w:tc>
        <w:tc>
          <w:tcPr>
            <w:tcW w:w="1693" w:type="dxa"/>
            <w:shd w:val="clear" w:color="auto" w:fill="FFFFFF" w:themeFill="background1"/>
            <w:vAlign w:val="center"/>
          </w:tcPr>
          <w:p w:rsidR="00A26465" w:rsidRDefault="00A26465" w:rsidP="00C60184">
            <w:pPr>
              <w:autoSpaceDE w:val="0"/>
              <w:autoSpaceDN w:val="0"/>
              <w:adjustRightInd w:val="0"/>
              <w:jc w:val="right"/>
              <w:rPr>
                <w:rFonts w:cs="Calibri"/>
                <w:sz w:val="22"/>
                <w:szCs w:val="22"/>
              </w:rPr>
            </w:pPr>
            <w:r>
              <w:rPr>
                <w:rFonts w:cs="Calibri"/>
                <w:sz w:val="22"/>
                <w:szCs w:val="22"/>
              </w:rPr>
              <w:t>None of the above</w:t>
            </w:r>
          </w:p>
        </w:tc>
        <w:tc>
          <w:tcPr>
            <w:tcW w:w="434" w:type="dxa"/>
            <w:shd w:val="clear" w:color="auto" w:fill="auto"/>
            <w:vAlign w:val="center"/>
          </w:tcPr>
          <w:p w:rsidR="00A26465" w:rsidRPr="00967733" w:rsidRDefault="00A26465" w:rsidP="00C60184">
            <w:pPr>
              <w:autoSpaceDE w:val="0"/>
              <w:autoSpaceDN w:val="0"/>
              <w:adjustRightInd w:val="0"/>
              <w:rPr>
                <w:rFonts w:cs="Calibri"/>
                <w:sz w:val="22"/>
                <w:szCs w:val="22"/>
              </w:rPr>
            </w:pPr>
          </w:p>
        </w:tc>
      </w:tr>
    </w:tbl>
    <w:p w:rsidR="00A26465" w:rsidRDefault="00A26465" w:rsidP="00A26465">
      <w:pPr>
        <w:autoSpaceDE w:val="0"/>
        <w:autoSpaceDN w:val="0"/>
        <w:adjustRightInd w:val="0"/>
        <w:rPr>
          <w:rFonts w:cs="Calibri"/>
          <w:iCs/>
          <w:sz w:val="22"/>
          <w:szCs w:val="22"/>
        </w:rPr>
      </w:pPr>
    </w:p>
    <w:p w:rsidR="00A26465" w:rsidRDefault="00A26465" w:rsidP="00A26465">
      <w:pPr>
        <w:autoSpaceDE w:val="0"/>
        <w:autoSpaceDN w:val="0"/>
        <w:adjustRightInd w:val="0"/>
        <w:rPr>
          <w:rFonts w:cs="Calibri"/>
          <w:iCs/>
          <w:sz w:val="22"/>
          <w:szCs w:val="22"/>
        </w:rPr>
      </w:pPr>
    </w:p>
    <w:p w:rsidR="00560224" w:rsidRDefault="00560224" w:rsidP="00A26465">
      <w:pPr>
        <w:autoSpaceDE w:val="0"/>
        <w:autoSpaceDN w:val="0"/>
        <w:adjustRightInd w:val="0"/>
        <w:rPr>
          <w:rFonts w:cs="Calibri"/>
          <w:iCs/>
          <w:sz w:val="22"/>
          <w:szCs w:val="22"/>
        </w:rPr>
      </w:pPr>
      <w:r>
        <w:rPr>
          <w:rFonts w:cs="Calibri"/>
          <w:iCs/>
          <w:sz w:val="22"/>
          <w:szCs w:val="22"/>
        </w:rPr>
        <w:t xml:space="preserve">Please tick to confirm how confident you are using the following computer programmes: </w:t>
      </w:r>
    </w:p>
    <w:p w:rsidR="00560224" w:rsidRDefault="00560224" w:rsidP="00A26465">
      <w:pPr>
        <w:autoSpaceDE w:val="0"/>
        <w:autoSpaceDN w:val="0"/>
        <w:adjustRightInd w:val="0"/>
        <w:rPr>
          <w:rFonts w:cs="Calibri"/>
          <w:iCs/>
          <w:sz w:val="22"/>
          <w:szCs w:val="22"/>
        </w:rPr>
      </w:pPr>
    </w:p>
    <w:tbl>
      <w:tblPr>
        <w:tblStyle w:val="TableGrid"/>
        <w:tblW w:w="0" w:type="auto"/>
        <w:tblLook w:val="04A0" w:firstRow="1" w:lastRow="0" w:firstColumn="1" w:lastColumn="0" w:noHBand="0" w:noVBand="1"/>
      </w:tblPr>
      <w:tblGrid>
        <w:gridCol w:w="2405"/>
        <w:gridCol w:w="2103"/>
        <w:gridCol w:w="2254"/>
        <w:gridCol w:w="2254"/>
      </w:tblGrid>
      <w:tr w:rsidR="00560224" w:rsidTr="00560224">
        <w:tc>
          <w:tcPr>
            <w:tcW w:w="2405" w:type="dxa"/>
          </w:tcPr>
          <w:p w:rsidR="00560224" w:rsidRDefault="00560224" w:rsidP="00A26465">
            <w:pPr>
              <w:autoSpaceDE w:val="0"/>
              <w:autoSpaceDN w:val="0"/>
              <w:adjustRightInd w:val="0"/>
              <w:rPr>
                <w:rFonts w:cs="Calibri"/>
                <w:iCs/>
                <w:sz w:val="22"/>
                <w:szCs w:val="22"/>
              </w:rPr>
            </w:pPr>
          </w:p>
        </w:tc>
        <w:tc>
          <w:tcPr>
            <w:tcW w:w="2103" w:type="dxa"/>
          </w:tcPr>
          <w:p w:rsidR="00560224" w:rsidRDefault="00560224" w:rsidP="00A26465">
            <w:pPr>
              <w:autoSpaceDE w:val="0"/>
              <w:autoSpaceDN w:val="0"/>
              <w:adjustRightInd w:val="0"/>
              <w:rPr>
                <w:rFonts w:cs="Calibri"/>
                <w:iCs/>
                <w:sz w:val="22"/>
                <w:szCs w:val="22"/>
              </w:rPr>
            </w:pPr>
            <w:r>
              <w:rPr>
                <w:rFonts w:cs="Calibri"/>
                <w:iCs/>
                <w:sz w:val="22"/>
                <w:szCs w:val="22"/>
              </w:rPr>
              <w:t>Confident – I have used this before or I know how to use it</w:t>
            </w:r>
          </w:p>
        </w:tc>
        <w:tc>
          <w:tcPr>
            <w:tcW w:w="2254" w:type="dxa"/>
          </w:tcPr>
          <w:p w:rsidR="00560224" w:rsidRDefault="00560224" w:rsidP="00A26465">
            <w:pPr>
              <w:autoSpaceDE w:val="0"/>
              <w:autoSpaceDN w:val="0"/>
              <w:adjustRightInd w:val="0"/>
              <w:rPr>
                <w:rFonts w:cs="Calibri"/>
                <w:iCs/>
                <w:sz w:val="22"/>
                <w:szCs w:val="22"/>
              </w:rPr>
            </w:pPr>
            <w:r>
              <w:rPr>
                <w:rFonts w:cs="Calibri"/>
                <w:iCs/>
                <w:sz w:val="22"/>
                <w:szCs w:val="22"/>
              </w:rPr>
              <w:t>Okay – I might be able to use this, or will be willing to give it a go with help</w:t>
            </w:r>
          </w:p>
        </w:tc>
        <w:tc>
          <w:tcPr>
            <w:tcW w:w="2254" w:type="dxa"/>
          </w:tcPr>
          <w:p w:rsidR="00560224" w:rsidRDefault="00560224" w:rsidP="00A26465">
            <w:pPr>
              <w:autoSpaceDE w:val="0"/>
              <w:autoSpaceDN w:val="0"/>
              <w:adjustRightInd w:val="0"/>
              <w:rPr>
                <w:rFonts w:cs="Calibri"/>
                <w:iCs/>
                <w:sz w:val="22"/>
                <w:szCs w:val="22"/>
              </w:rPr>
            </w:pPr>
            <w:r>
              <w:rPr>
                <w:rFonts w:cs="Calibri"/>
                <w:iCs/>
                <w:sz w:val="22"/>
                <w:szCs w:val="22"/>
              </w:rPr>
              <w:t>Not confident – I have never heard of this or I don’t think I will be able to use, or have access to use this</w:t>
            </w:r>
          </w:p>
        </w:tc>
      </w:tr>
      <w:tr w:rsidR="00560224" w:rsidTr="00560224">
        <w:tc>
          <w:tcPr>
            <w:tcW w:w="2405" w:type="dxa"/>
          </w:tcPr>
          <w:p w:rsidR="00560224" w:rsidRDefault="00560224" w:rsidP="00A26465">
            <w:pPr>
              <w:autoSpaceDE w:val="0"/>
              <w:autoSpaceDN w:val="0"/>
              <w:adjustRightInd w:val="0"/>
              <w:rPr>
                <w:rFonts w:cs="Calibri"/>
                <w:iCs/>
                <w:sz w:val="22"/>
                <w:szCs w:val="22"/>
              </w:rPr>
            </w:pPr>
            <w:r>
              <w:rPr>
                <w:rFonts w:cs="Calibri"/>
                <w:iCs/>
                <w:sz w:val="22"/>
                <w:szCs w:val="22"/>
              </w:rPr>
              <w:t>Zoom (video calls)</w:t>
            </w:r>
          </w:p>
        </w:tc>
        <w:tc>
          <w:tcPr>
            <w:tcW w:w="2103" w:type="dxa"/>
          </w:tcPr>
          <w:p w:rsidR="00560224" w:rsidRDefault="00560224" w:rsidP="00A26465">
            <w:pPr>
              <w:autoSpaceDE w:val="0"/>
              <w:autoSpaceDN w:val="0"/>
              <w:adjustRightInd w:val="0"/>
              <w:rPr>
                <w:rFonts w:cs="Calibri"/>
                <w:iCs/>
                <w:sz w:val="22"/>
                <w:szCs w:val="22"/>
              </w:rPr>
            </w:pPr>
          </w:p>
        </w:tc>
        <w:tc>
          <w:tcPr>
            <w:tcW w:w="2254" w:type="dxa"/>
          </w:tcPr>
          <w:p w:rsidR="00560224" w:rsidRDefault="00560224" w:rsidP="00A26465">
            <w:pPr>
              <w:autoSpaceDE w:val="0"/>
              <w:autoSpaceDN w:val="0"/>
              <w:adjustRightInd w:val="0"/>
              <w:rPr>
                <w:rFonts w:cs="Calibri"/>
                <w:iCs/>
                <w:sz w:val="22"/>
                <w:szCs w:val="22"/>
              </w:rPr>
            </w:pPr>
          </w:p>
        </w:tc>
        <w:tc>
          <w:tcPr>
            <w:tcW w:w="2254" w:type="dxa"/>
          </w:tcPr>
          <w:p w:rsidR="00560224" w:rsidRDefault="00560224" w:rsidP="00A26465">
            <w:pPr>
              <w:autoSpaceDE w:val="0"/>
              <w:autoSpaceDN w:val="0"/>
              <w:adjustRightInd w:val="0"/>
              <w:rPr>
                <w:rFonts w:cs="Calibri"/>
                <w:iCs/>
                <w:sz w:val="22"/>
                <w:szCs w:val="22"/>
              </w:rPr>
            </w:pPr>
          </w:p>
        </w:tc>
      </w:tr>
      <w:tr w:rsidR="00560224" w:rsidTr="00560224">
        <w:tc>
          <w:tcPr>
            <w:tcW w:w="2405" w:type="dxa"/>
          </w:tcPr>
          <w:p w:rsidR="00560224" w:rsidRDefault="00560224" w:rsidP="00A26465">
            <w:pPr>
              <w:autoSpaceDE w:val="0"/>
              <w:autoSpaceDN w:val="0"/>
              <w:adjustRightInd w:val="0"/>
              <w:rPr>
                <w:rFonts w:cs="Calibri"/>
                <w:iCs/>
                <w:sz w:val="22"/>
                <w:szCs w:val="22"/>
              </w:rPr>
            </w:pPr>
            <w:r>
              <w:rPr>
                <w:rFonts w:cs="Calibri"/>
                <w:iCs/>
                <w:sz w:val="22"/>
                <w:szCs w:val="22"/>
              </w:rPr>
              <w:t>Microsoft Teams (video calls)</w:t>
            </w:r>
          </w:p>
        </w:tc>
        <w:tc>
          <w:tcPr>
            <w:tcW w:w="2103" w:type="dxa"/>
          </w:tcPr>
          <w:p w:rsidR="00560224" w:rsidRDefault="00560224" w:rsidP="00A26465">
            <w:pPr>
              <w:autoSpaceDE w:val="0"/>
              <w:autoSpaceDN w:val="0"/>
              <w:adjustRightInd w:val="0"/>
              <w:rPr>
                <w:rFonts w:cs="Calibri"/>
                <w:iCs/>
                <w:sz w:val="22"/>
                <w:szCs w:val="22"/>
              </w:rPr>
            </w:pPr>
          </w:p>
        </w:tc>
        <w:tc>
          <w:tcPr>
            <w:tcW w:w="2254" w:type="dxa"/>
          </w:tcPr>
          <w:p w:rsidR="00560224" w:rsidRDefault="00560224" w:rsidP="00A26465">
            <w:pPr>
              <w:autoSpaceDE w:val="0"/>
              <w:autoSpaceDN w:val="0"/>
              <w:adjustRightInd w:val="0"/>
              <w:rPr>
                <w:rFonts w:cs="Calibri"/>
                <w:iCs/>
                <w:sz w:val="22"/>
                <w:szCs w:val="22"/>
              </w:rPr>
            </w:pPr>
          </w:p>
        </w:tc>
        <w:tc>
          <w:tcPr>
            <w:tcW w:w="2254" w:type="dxa"/>
          </w:tcPr>
          <w:p w:rsidR="00560224" w:rsidRDefault="00560224" w:rsidP="00A26465">
            <w:pPr>
              <w:autoSpaceDE w:val="0"/>
              <w:autoSpaceDN w:val="0"/>
              <w:adjustRightInd w:val="0"/>
              <w:rPr>
                <w:rFonts w:cs="Calibri"/>
                <w:iCs/>
                <w:sz w:val="22"/>
                <w:szCs w:val="22"/>
              </w:rPr>
            </w:pPr>
          </w:p>
        </w:tc>
      </w:tr>
      <w:tr w:rsidR="00560224" w:rsidTr="00560224">
        <w:tc>
          <w:tcPr>
            <w:tcW w:w="2405" w:type="dxa"/>
          </w:tcPr>
          <w:p w:rsidR="00560224" w:rsidRDefault="00560224" w:rsidP="00A26465">
            <w:pPr>
              <w:autoSpaceDE w:val="0"/>
              <w:autoSpaceDN w:val="0"/>
              <w:adjustRightInd w:val="0"/>
              <w:rPr>
                <w:rFonts w:cs="Calibri"/>
                <w:iCs/>
                <w:sz w:val="22"/>
                <w:szCs w:val="22"/>
              </w:rPr>
            </w:pPr>
            <w:r>
              <w:rPr>
                <w:rFonts w:cs="Calibri"/>
                <w:iCs/>
                <w:sz w:val="22"/>
                <w:szCs w:val="22"/>
              </w:rPr>
              <w:t>Google Meet (video calls)</w:t>
            </w:r>
          </w:p>
        </w:tc>
        <w:tc>
          <w:tcPr>
            <w:tcW w:w="2103" w:type="dxa"/>
          </w:tcPr>
          <w:p w:rsidR="00560224" w:rsidRDefault="00560224" w:rsidP="00A26465">
            <w:pPr>
              <w:autoSpaceDE w:val="0"/>
              <w:autoSpaceDN w:val="0"/>
              <w:adjustRightInd w:val="0"/>
              <w:rPr>
                <w:rFonts w:cs="Calibri"/>
                <w:iCs/>
                <w:sz w:val="22"/>
                <w:szCs w:val="22"/>
              </w:rPr>
            </w:pPr>
          </w:p>
        </w:tc>
        <w:tc>
          <w:tcPr>
            <w:tcW w:w="2254" w:type="dxa"/>
          </w:tcPr>
          <w:p w:rsidR="00560224" w:rsidRDefault="00560224" w:rsidP="00A26465">
            <w:pPr>
              <w:autoSpaceDE w:val="0"/>
              <w:autoSpaceDN w:val="0"/>
              <w:adjustRightInd w:val="0"/>
              <w:rPr>
                <w:rFonts w:cs="Calibri"/>
                <w:iCs/>
                <w:sz w:val="22"/>
                <w:szCs w:val="22"/>
              </w:rPr>
            </w:pPr>
          </w:p>
        </w:tc>
        <w:tc>
          <w:tcPr>
            <w:tcW w:w="2254" w:type="dxa"/>
          </w:tcPr>
          <w:p w:rsidR="00560224" w:rsidRDefault="00560224" w:rsidP="00A26465">
            <w:pPr>
              <w:autoSpaceDE w:val="0"/>
              <w:autoSpaceDN w:val="0"/>
              <w:adjustRightInd w:val="0"/>
              <w:rPr>
                <w:rFonts w:cs="Calibri"/>
                <w:iCs/>
                <w:sz w:val="22"/>
                <w:szCs w:val="22"/>
              </w:rPr>
            </w:pPr>
          </w:p>
        </w:tc>
      </w:tr>
      <w:tr w:rsidR="00560224" w:rsidTr="00560224">
        <w:tc>
          <w:tcPr>
            <w:tcW w:w="2405" w:type="dxa"/>
          </w:tcPr>
          <w:p w:rsidR="00560224" w:rsidRDefault="00560224" w:rsidP="00560224">
            <w:pPr>
              <w:autoSpaceDE w:val="0"/>
              <w:autoSpaceDN w:val="0"/>
              <w:adjustRightInd w:val="0"/>
              <w:rPr>
                <w:rFonts w:cs="Calibri"/>
                <w:iCs/>
                <w:sz w:val="22"/>
                <w:szCs w:val="22"/>
              </w:rPr>
            </w:pPr>
            <w:r>
              <w:rPr>
                <w:rFonts w:cs="Calibri"/>
                <w:iCs/>
                <w:sz w:val="22"/>
                <w:szCs w:val="22"/>
              </w:rPr>
              <w:t>WhatsApp (messages and video calls)</w:t>
            </w:r>
          </w:p>
        </w:tc>
        <w:tc>
          <w:tcPr>
            <w:tcW w:w="2103" w:type="dxa"/>
          </w:tcPr>
          <w:p w:rsidR="00560224" w:rsidRDefault="00560224" w:rsidP="00560224">
            <w:pPr>
              <w:autoSpaceDE w:val="0"/>
              <w:autoSpaceDN w:val="0"/>
              <w:adjustRightInd w:val="0"/>
              <w:rPr>
                <w:rFonts w:cs="Calibri"/>
                <w:iCs/>
                <w:sz w:val="22"/>
                <w:szCs w:val="22"/>
              </w:rPr>
            </w:pPr>
          </w:p>
        </w:tc>
        <w:tc>
          <w:tcPr>
            <w:tcW w:w="2254" w:type="dxa"/>
          </w:tcPr>
          <w:p w:rsidR="00560224" w:rsidRDefault="00560224" w:rsidP="00560224">
            <w:pPr>
              <w:autoSpaceDE w:val="0"/>
              <w:autoSpaceDN w:val="0"/>
              <w:adjustRightInd w:val="0"/>
              <w:rPr>
                <w:rFonts w:cs="Calibri"/>
                <w:iCs/>
                <w:sz w:val="22"/>
                <w:szCs w:val="22"/>
              </w:rPr>
            </w:pPr>
          </w:p>
        </w:tc>
        <w:tc>
          <w:tcPr>
            <w:tcW w:w="2254" w:type="dxa"/>
          </w:tcPr>
          <w:p w:rsidR="00560224" w:rsidRDefault="00560224" w:rsidP="00560224">
            <w:pPr>
              <w:autoSpaceDE w:val="0"/>
              <w:autoSpaceDN w:val="0"/>
              <w:adjustRightInd w:val="0"/>
              <w:rPr>
                <w:rFonts w:cs="Calibri"/>
                <w:iCs/>
                <w:sz w:val="22"/>
                <w:szCs w:val="22"/>
              </w:rPr>
            </w:pPr>
          </w:p>
        </w:tc>
      </w:tr>
      <w:tr w:rsidR="00560224" w:rsidTr="00560224">
        <w:tc>
          <w:tcPr>
            <w:tcW w:w="2405" w:type="dxa"/>
          </w:tcPr>
          <w:p w:rsidR="00560224" w:rsidRDefault="00560224" w:rsidP="00560224">
            <w:pPr>
              <w:autoSpaceDE w:val="0"/>
              <w:autoSpaceDN w:val="0"/>
              <w:adjustRightInd w:val="0"/>
              <w:rPr>
                <w:rFonts w:cs="Calibri"/>
                <w:iCs/>
                <w:sz w:val="22"/>
                <w:szCs w:val="22"/>
              </w:rPr>
            </w:pPr>
            <w:r>
              <w:rPr>
                <w:rFonts w:cs="Calibri"/>
                <w:iCs/>
                <w:sz w:val="22"/>
                <w:szCs w:val="22"/>
              </w:rPr>
              <w:t>Emails</w:t>
            </w:r>
          </w:p>
        </w:tc>
        <w:tc>
          <w:tcPr>
            <w:tcW w:w="2103" w:type="dxa"/>
          </w:tcPr>
          <w:p w:rsidR="00560224" w:rsidRDefault="00560224" w:rsidP="00560224">
            <w:pPr>
              <w:autoSpaceDE w:val="0"/>
              <w:autoSpaceDN w:val="0"/>
              <w:adjustRightInd w:val="0"/>
              <w:rPr>
                <w:rFonts w:cs="Calibri"/>
                <w:iCs/>
                <w:sz w:val="22"/>
                <w:szCs w:val="22"/>
              </w:rPr>
            </w:pPr>
          </w:p>
        </w:tc>
        <w:tc>
          <w:tcPr>
            <w:tcW w:w="2254" w:type="dxa"/>
          </w:tcPr>
          <w:p w:rsidR="00560224" w:rsidRDefault="00560224" w:rsidP="00560224">
            <w:pPr>
              <w:autoSpaceDE w:val="0"/>
              <w:autoSpaceDN w:val="0"/>
              <w:adjustRightInd w:val="0"/>
              <w:rPr>
                <w:rFonts w:cs="Calibri"/>
                <w:iCs/>
                <w:sz w:val="22"/>
                <w:szCs w:val="22"/>
              </w:rPr>
            </w:pPr>
          </w:p>
        </w:tc>
        <w:tc>
          <w:tcPr>
            <w:tcW w:w="2254" w:type="dxa"/>
          </w:tcPr>
          <w:p w:rsidR="00560224" w:rsidRDefault="00560224" w:rsidP="00560224">
            <w:pPr>
              <w:autoSpaceDE w:val="0"/>
              <w:autoSpaceDN w:val="0"/>
              <w:adjustRightInd w:val="0"/>
              <w:rPr>
                <w:rFonts w:cs="Calibri"/>
                <w:iCs/>
                <w:sz w:val="22"/>
                <w:szCs w:val="22"/>
              </w:rPr>
            </w:pPr>
          </w:p>
        </w:tc>
      </w:tr>
      <w:tr w:rsidR="00560224" w:rsidTr="00560224">
        <w:tc>
          <w:tcPr>
            <w:tcW w:w="2405" w:type="dxa"/>
          </w:tcPr>
          <w:p w:rsidR="00560224" w:rsidRDefault="00560224" w:rsidP="00560224">
            <w:pPr>
              <w:autoSpaceDE w:val="0"/>
              <w:autoSpaceDN w:val="0"/>
              <w:adjustRightInd w:val="0"/>
              <w:rPr>
                <w:rFonts w:cs="Calibri"/>
                <w:iCs/>
                <w:sz w:val="22"/>
                <w:szCs w:val="22"/>
              </w:rPr>
            </w:pPr>
            <w:r>
              <w:rPr>
                <w:rFonts w:cs="Calibri"/>
                <w:iCs/>
                <w:sz w:val="22"/>
                <w:szCs w:val="22"/>
              </w:rPr>
              <w:t>Telephone calls</w:t>
            </w:r>
          </w:p>
        </w:tc>
        <w:tc>
          <w:tcPr>
            <w:tcW w:w="2103" w:type="dxa"/>
          </w:tcPr>
          <w:p w:rsidR="00560224" w:rsidRDefault="00560224" w:rsidP="00560224">
            <w:pPr>
              <w:autoSpaceDE w:val="0"/>
              <w:autoSpaceDN w:val="0"/>
              <w:adjustRightInd w:val="0"/>
              <w:rPr>
                <w:rFonts w:cs="Calibri"/>
                <w:iCs/>
                <w:sz w:val="22"/>
                <w:szCs w:val="22"/>
              </w:rPr>
            </w:pPr>
          </w:p>
        </w:tc>
        <w:tc>
          <w:tcPr>
            <w:tcW w:w="2254" w:type="dxa"/>
          </w:tcPr>
          <w:p w:rsidR="00560224" w:rsidRDefault="00560224" w:rsidP="00560224">
            <w:pPr>
              <w:autoSpaceDE w:val="0"/>
              <w:autoSpaceDN w:val="0"/>
              <w:adjustRightInd w:val="0"/>
              <w:rPr>
                <w:rFonts w:cs="Calibri"/>
                <w:iCs/>
                <w:sz w:val="22"/>
                <w:szCs w:val="22"/>
              </w:rPr>
            </w:pPr>
          </w:p>
        </w:tc>
        <w:tc>
          <w:tcPr>
            <w:tcW w:w="2254" w:type="dxa"/>
          </w:tcPr>
          <w:p w:rsidR="00560224" w:rsidRDefault="00560224" w:rsidP="00560224">
            <w:pPr>
              <w:autoSpaceDE w:val="0"/>
              <w:autoSpaceDN w:val="0"/>
              <w:adjustRightInd w:val="0"/>
              <w:rPr>
                <w:rFonts w:cs="Calibri"/>
                <w:iCs/>
                <w:sz w:val="22"/>
                <w:szCs w:val="22"/>
              </w:rPr>
            </w:pPr>
          </w:p>
        </w:tc>
      </w:tr>
      <w:tr w:rsidR="00560224" w:rsidTr="00560224">
        <w:tc>
          <w:tcPr>
            <w:tcW w:w="2405" w:type="dxa"/>
          </w:tcPr>
          <w:p w:rsidR="00560224" w:rsidRDefault="00560224" w:rsidP="00560224">
            <w:pPr>
              <w:autoSpaceDE w:val="0"/>
              <w:autoSpaceDN w:val="0"/>
              <w:adjustRightInd w:val="0"/>
              <w:rPr>
                <w:rFonts w:cs="Calibri"/>
                <w:iCs/>
                <w:sz w:val="22"/>
                <w:szCs w:val="22"/>
              </w:rPr>
            </w:pPr>
            <w:r>
              <w:rPr>
                <w:rFonts w:cs="Calibri"/>
                <w:iCs/>
                <w:sz w:val="22"/>
                <w:szCs w:val="22"/>
              </w:rPr>
              <w:lastRenderedPageBreak/>
              <w:t>Health Apps (such as NHS App, My COPD, My Diabetes)</w:t>
            </w:r>
          </w:p>
        </w:tc>
        <w:tc>
          <w:tcPr>
            <w:tcW w:w="2103" w:type="dxa"/>
          </w:tcPr>
          <w:p w:rsidR="00560224" w:rsidRDefault="00560224" w:rsidP="00560224">
            <w:pPr>
              <w:autoSpaceDE w:val="0"/>
              <w:autoSpaceDN w:val="0"/>
              <w:adjustRightInd w:val="0"/>
              <w:rPr>
                <w:rFonts w:cs="Calibri"/>
                <w:iCs/>
                <w:sz w:val="22"/>
                <w:szCs w:val="22"/>
              </w:rPr>
            </w:pPr>
          </w:p>
        </w:tc>
        <w:tc>
          <w:tcPr>
            <w:tcW w:w="2254" w:type="dxa"/>
          </w:tcPr>
          <w:p w:rsidR="00560224" w:rsidRDefault="00560224" w:rsidP="00560224">
            <w:pPr>
              <w:autoSpaceDE w:val="0"/>
              <w:autoSpaceDN w:val="0"/>
              <w:adjustRightInd w:val="0"/>
              <w:rPr>
                <w:rFonts w:cs="Calibri"/>
                <w:iCs/>
                <w:sz w:val="22"/>
                <w:szCs w:val="22"/>
              </w:rPr>
            </w:pPr>
          </w:p>
        </w:tc>
        <w:tc>
          <w:tcPr>
            <w:tcW w:w="2254" w:type="dxa"/>
          </w:tcPr>
          <w:p w:rsidR="00560224" w:rsidRDefault="00560224" w:rsidP="00560224">
            <w:pPr>
              <w:autoSpaceDE w:val="0"/>
              <w:autoSpaceDN w:val="0"/>
              <w:adjustRightInd w:val="0"/>
              <w:rPr>
                <w:rFonts w:cs="Calibri"/>
                <w:iCs/>
                <w:sz w:val="22"/>
                <w:szCs w:val="22"/>
              </w:rPr>
            </w:pPr>
          </w:p>
        </w:tc>
      </w:tr>
    </w:tbl>
    <w:p w:rsidR="00560224" w:rsidRPr="00A26465" w:rsidRDefault="00560224" w:rsidP="00A26465">
      <w:pPr>
        <w:autoSpaceDE w:val="0"/>
        <w:autoSpaceDN w:val="0"/>
        <w:adjustRightInd w:val="0"/>
        <w:rPr>
          <w:rFonts w:cs="Calibri"/>
          <w:iCs/>
          <w:sz w:val="22"/>
          <w:szCs w:val="22"/>
        </w:rPr>
      </w:pPr>
    </w:p>
    <w:p w:rsidR="00E95332" w:rsidRPr="00967733" w:rsidRDefault="00E95332" w:rsidP="00E95332">
      <w:pPr>
        <w:autoSpaceDE w:val="0"/>
        <w:autoSpaceDN w:val="0"/>
        <w:adjustRightInd w:val="0"/>
        <w:jc w:val="center"/>
        <w:rPr>
          <w:rFonts w:cs="Calibri"/>
          <w:i/>
          <w:iCs/>
          <w:sz w:val="22"/>
          <w:szCs w:val="22"/>
        </w:rPr>
      </w:pPr>
      <w:r w:rsidRPr="00967733">
        <w:rPr>
          <w:rFonts w:cs="Calibri"/>
          <w:i/>
          <w:iCs/>
          <w:sz w:val="22"/>
          <w:szCs w:val="22"/>
        </w:rPr>
        <w:t>Thank you.</w:t>
      </w:r>
    </w:p>
    <w:p w:rsidR="00E95332" w:rsidRPr="00967733" w:rsidRDefault="00E95332" w:rsidP="00E95332">
      <w:pPr>
        <w:autoSpaceDE w:val="0"/>
        <w:autoSpaceDN w:val="0"/>
        <w:adjustRightInd w:val="0"/>
        <w:jc w:val="center"/>
        <w:rPr>
          <w:rFonts w:cs="Calibri"/>
          <w:i/>
          <w:iCs/>
          <w:sz w:val="22"/>
          <w:szCs w:val="22"/>
        </w:rPr>
      </w:pPr>
      <w:r w:rsidRPr="00967733">
        <w:rPr>
          <w:rFonts w:cs="Calibri"/>
          <w:i/>
          <w:iCs/>
          <w:sz w:val="22"/>
          <w:szCs w:val="22"/>
        </w:rPr>
        <w:t xml:space="preserve">Please note that no medical information or questions </w:t>
      </w:r>
      <w:proofErr w:type="gramStart"/>
      <w:r w:rsidRPr="00967733">
        <w:rPr>
          <w:rFonts w:cs="Calibri"/>
          <w:i/>
          <w:iCs/>
          <w:sz w:val="22"/>
          <w:szCs w:val="22"/>
        </w:rPr>
        <w:t>will be responded</w:t>
      </w:r>
      <w:proofErr w:type="gramEnd"/>
      <w:r w:rsidRPr="00967733">
        <w:rPr>
          <w:rFonts w:cs="Calibri"/>
          <w:i/>
          <w:iCs/>
          <w:sz w:val="22"/>
          <w:szCs w:val="22"/>
        </w:rPr>
        <w:t xml:space="preserve"> to.</w:t>
      </w:r>
    </w:p>
    <w:p w:rsidR="00E95332" w:rsidRDefault="00E95332" w:rsidP="00E95332">
      <w:pPr>
        <w:autoSpaceDE w:val="0"/>
        <w:autoSpaceDN w:val="0"/>
        <w:adjustRightInd w:val="0"/>
        <w:jc w:val="center"/>
        <w:rPr>
          <w:rFonts w:cs="Calibri"/>
          <w:i/>
          <w:iCs/>
          <w:sz w:val="22"/>
          <w:szCs w:val="22"/>
        </w:rPr>
      </w:pPr>
      <w:r w:rsidRPr="00967733">
        <w:rPr>
          <w:rFonts w:cs="Calibri"/>
          <w:i/>
          <w:iCs/>
          <w:sz w:val="22"/>
          <w:szCs w:val="22"/>
        </w:rPr>
        <w:t xml:space="preserve">The information you supply us </w:t>
      </w:r>
      <w:proofErr w:type="gramStart"/>
      <w:r w:rsidRPr="00967733">
        <w:rPr>
          <w:rFonts w:cs="Calibri"/>
          <w:i/>
          <w:iCs/>
          <w:sz w:val="22"/>
          <w:szCs w:val="22"/>
        </w:rPr>
        <w:t>will be used</w:t>
      </w:r>
      <w:proofErr w:type="gramEnd"/>
      <w:r w:rsidRPr="00967733">
        <w:rPr>
          <w:rFonts w:cs="Calibri"/>
          <w:i/>
          <w:iCs/>
          <w:sz w:val="22"/>
          <w:szCs w:val="22"/>
        </w:rPr>
        <w:t xml:space="preserve"> lawfully, in accordance with the Data Protection Act 1998. </w:t>
      </w:r>
    </w:p>
    <w:p w:rsidR="00E95332" w:rsidRDefault="00E95332" w:rsidP="00E95332">
      <w:pPr>
        <w:pBdr>
          <w:bottom w:val="single" w:sz="12" w:space="1" w:color="auto"/>
        </w:pBdr>
        <w:autoSpaceDE w:val="0"/>
        <w:autoSpaceDN w:val="0"/>
        <w:adjustRightInd w:val="0"/>
        <w:jc w:val="center"/>
        <w:rPr>
          <w:rFonts w:cs="Calibri"/>
          <w:i/>
          <w:iCs/>
          <w:sz w:val="22"/>
          <w:szCs w:val="22"/>
        </w:rPr>
      </w:pPr>
      <w:r w:rsidRPr="00967733">
        <w:rPr>
          <w:rFonts w:cs="Calibri"/>
          <w:i/>
          <w:iCs/>
          <w:sz w:val="22"/>
          <w:szCs w:val="22"/>
        </w:rPr>
        <w:t xml:space="preserve">The Data Protection Act 1998 gives you the right to know what information </w:t>
      </w:r>
      <w:proofErr w:type="gramStart"/>
      <w:r w:rsidRPr="00967733">
        <w:rPr>
          <w:rFonts w:cs="Calibri"/>
          <w:i/>
          <w:iCs/>
          <w:sz w:val="22"/>
          <w:szCs w:val="22"/>
        </w:rPr>
        <w:t>is held</w:t>
      </w:r>
      <w:proofErr w:type="gramEnd"/>
      <w:r w:rsidRPr="00967733">
        <w:rPr>
          <w:rFonts w:cs="Calibri"/>
          <w:i/>
          <w:iCs/>
          <w:sz w:val="22"/>
          <w:szCs w:val="22"/>
        </w:rPr>
        <w:t xml:space="preserve"> about you, and sets out rules to make sure that this information is handled properly.</w:t>
      </w:r>
    </w:p>
    <w:p w:rsidR="00560224" w:rsidRPr="00967733" w:rsidRDefault="00560224" w:rsidP="00E95332">
      <w:pPr>
        <w:pBdr>
          <w:bottom w:val="single" w:sz="12" w:space="1" w:color="auto"/>
        </w:pBdr>
        <w:autoSpaceDE w:val="0"/>
        <w:autoSpaceDN w:val="0"/>
        <w:adjustRightInd w:val="0"/>
        <w:jc w:val="center"/>
        <w:rPr>
          <w:rFonts w:cs="Calibri"/>
          <w:sz w:val="22"/>
          <w:szCs w:val="22"/>
        </w:rPr>
      </w:pPr>
    </w:p>
    <w:p w:rsidR="00764DC1" w:rsidRDefault="00764DC1" w:rsidP="00E95332"/>
    <w:p w:rsidR="00764DC1" w:rsidRDefault="00764DC1" w:rsidP="00E95332"/>
    <w:p w:rsidR="00764DC1" w:rsidRDefault="00764DC1" w:rsidP="00764DC1">
      <w:pPr>
        <w:pStyle w:val="Heading1"/>
      </w:pPr>
      <w:r>
        <w:t>PATIENT PARTICIPATION GROUP CONSTITUTION</w:t>
      </w:r>
    </w:p>
    <w:p w:rsidR="00764DC1" w:rsidRDefault="00764DC1" w:rsidP="00764DC1">
      <w:pPr>
        <w:pStyle w:val="Heading2"/>
        <w:jc w:val="center"/>
      </w:pPr>
      <w:r>
        <w:t>Our Practice Patients Participation Group Rules</w:t>
      </w:r>
    </w:p>
    <w:p w:rsidR="00764DC1" w:rsidRPr="007F116A" w:rsidRDefault="00764DC1" w:rsidP="00764DC1"/>
    <w:p w:rsidR="00764DC1" w:rsidRPr="00764DC1" w:rsidRDefault="00764DC1" w:rsidP="00764DC1">
      <w:pPr>
        <w:pStyle w:val="Heading3"/>
        <w:rPr>
          <w:b/>
          <w:color w:val="auto"/>
        </w:rPr>
      </w:pPr>
      <w:r w:rsidRPr="00764DC1">
        <w:rPr>
          <w:b/>
          <w:color w:val="auto"/>
        </w:rPr>
        <w:t>1)</w:t>
      </w:r>
      <w:r w:rsidRPr="00764DC1">
        <w:rPr>
          <w:b/>
          <w:color w:val="auto"/>
        </w:rPr>
        <w:tab/>
        <w:t xml:space="preserve">Name: </w:t>
      </w:r>
    </w:p>
    <w:p w:rsidR="00764DC1" w:rsidRDefault="00764DC1" w:rsidP="00764DC1">
      <w:pPr>
        <w:ind w:firstLine="709"/>
      </w:pPr>
      <w:r>
        <w:t xml:space="preserve">The name of the group shall be </w:t>
      </w:r>
      <w:r>
        <w:t>Staveleigh Medical Centre</w:t>
      </w:r>
      <w:r>
        <w:t xml:space="preserve"> Patient Participation Group.</w:t>
      </w:r>
    </w:p>
    <w:p w:rsidR="00764DC1" w:rsidRPr="00517A49" w:rsidRDefault="00764DC1" w:rsidP="00764DC1">
      <w:pPr>
        <w:jc w:val="both"/>
        <w:rPr>
          <w:rFonts w:cs="Tahoma"/>
        </w:rPr>
      </w:pPr>
    </w:p>
    <w:p w:rsidR="00764DC1" w:rsidRDefault="00764DC1" w:rsidP="00764DC1">
      <w:pPr>
        <w:jc w:val="both"/>
        <w:rPr>
          <w:rFonts w:cs="Tahoma"/>
          <w:b/>
        </w:rPr>
      </w:pPr>
      <w:r>
        <w:rPr>
          <w:rFonts w:cs="Tahoma"/>
          <w:b/>
        </w:rPr>
        <w:t>2)</w:t>
      </w:r>
      <w:r>
        <w:rPr>
          <w:rFonts w:cs="Tahoma"/>
          <w:b/>
        </w:rPr>
        <w:tab/>
        <w:t>Objectives:</w:t>
      </w:r>
    </w:p>
    <w:p w:rsidR="00764DC1" w:rsidRDefault="00764DC1" w:rsidP="00764DC1">
      <w:pPr>
        <w:ind w:left="709"/>
        <w:jc w:val="both"/>
        <w:rPr>
          <w:rFonts w:cs="Tahoma"/>
        </w:rPr>
      </w:pPr>
      <w:r>
        <w:rPr>
          <w:rFonts w:cs="Tahoma"/>
        </w:rPr>
        <w:t>The objectives of the group shall be to promote the benefit of the patients of the Practice without distinction of gender, race, colour or political, religious or other opinions by encouraging development and quality of health promotion and health care services.</w:t>
      </w:r>
    </w:p>
    <w:p w:rsidR="00764DC1" w:rsidRDefault="00764DC1" w:rsidP="00764DC1">
      <w:pPr>
        <w:ind w:left="709"/>
        <w:jc w:val="both"/>
        <w:rPr>
          <w:rFonts w:cs="Tahoma"/>
        </w:rPr>
      </w:pPr>
    </w:p>
    <w:p w:rsidR="00764DC1" w:rsidRDefault="00764DC1" w:rsidP="00764DC1">
      <w:pPr>
        <w:ind w:left="709"/>
        <w:jc w:val="both"/>
        <w:rPr>
          <w:rFonts w:cs="Tahoma"/>
        </w:rPr>
      </w:pPr>
      <w:r>
        <w:rPr>
          <w:rFonts w:cs="Tahoma"/>
        </w:rPr>
        <w:t xml:space="preserve">This aim </w:t>
      </w:r>
      <w:proofErr w:type="gramStart"/>
      <w:r>
        <w:rPr>
          <w:rFonts w:cs="Tahoma"/>
        </w:rPr>
        <w:t>will be achieved</w:t>
      </w:r>
      <w:proofErr w:type="gramEnd"/>
      <w:r>
        <w:rPr>
          <w:rFonts w:cs="Tahoma"/>
        </w:rPr>
        <w:t xml:space="preserve"> by liaising with the doctors and staff, other community health workers, Health Authorities and other persons or organisations concerned with health care.</w:t>
      </w:r>
    </w:p>
    <w:p w:rsidR="00764DC1" w:rsidRPr="00CD4A5E" w:rsidRDefault="00764DC1" w:rsidP="00764DC1">
      <w:pPr>
        <w:jc w:val="both"/>
        <w:rPr>
          <w:rFonts w:cs="Tahoma"/>
          <w:sz w:val="12"/>
          <w:szCs w:val="12"/>
        </w:rPr>
      </w:pPr>
    </w:p>
    <w:p w:rsidR="00764DC1" w:rsidRDefault="00764DC1" w:rsidP="00764DC1">
      <w:pPr>
        <w:ind w:left="709"/>
        <w:jc w:val="both"/>
        <w:rPr>
          <w:rFonts w:cs="Tahoma"/>
        </w:rPr>
      </w:pPr>
      <w:r>
        <w:rPr>
          <w:rFonts w:cs="Tahoma"/>
        </w:rPr>
        <w:t xml:space="preserve">The Group </w:t>
      </w:r>
      <w:proofErr w:type="gramStart"/>
      <w:r>
        <w:rPr>
          <w:rFonts w:cs="Tahoma"/>
        </w:rPr>
        <w:t>will be affiliated</w:t>
      </w:r>
      <w:proofErr w:type="gramEnd"/>
      <w:r>
        <w:rPr>
          <w:rFonts w:cs="Tahoma"/>
        </w:rPr>
        <w:t xml:space="preserve"> to the National Association for Patient Participation (N.A.P.P).</w:t>
      </w:r>
    </w:p>
    <w:p w:rsidR="00764DC1" w:rsidRPr="00517A49" w:rsidRDefault="00764DC1" w:rsidP="00764DC1">
      <w:pPr>
        <w:jc w:val="both"/>
        <w:rPr>
          <w:rFonts w:cs="Tahoma"/>
        </w:rPr>
      </w:pPr>
    </w:p>
    <w:p w:rsidR="00764DC1" w:rsidRDefault="00764DC1" w:rsidP="00764DC1">
      <w:pPr>
        <w:jc w:val="both"/>
        <w:rPr>
          <w:rFonts w:cs="Tahoma"/>
          <w:b/>
        </w:rPr>
      </w:pPr>
      <w:r>
        <w:rPr>
          <w:rFonts w:cs="Tahoma"/>
          <w:b/>
        </w:rPr>
        <w:t>3)</w:t>
      </w:r>
      <w:r>
        <w:rPr>
          <w:rFonts w:cs="Tahoma"/>
          <w:b/>
        </w:rPr>
        <w:tab/>
        <w:t>Membership:</w:t>
      </w:r>
    </w:p>
    <w:p w:rsidR="00764DC1" w:rsidRDefault="00764DC1" w:rsidP="00764DC1">
      <w:pPr>
        <w:ind w:left="709"/>
        <w:jc w:val="both"/>
        <w:rPr>
          <w:rFonts w:cs="Tahoma"/>
        </w:rPr>
      </w:pPr>
      <w:r>
        <w:rPr>
          <w:rFonts w:cs="Tahoma"/>
        </w:rPr>
        <w:t>This shall be open and free to all Patients and Staff of the Practice, irrespective of political party, nationality, religious opinion, race, gender or colour.</w:t>
      </w:r>
    </w:p>
    <w:p w:rsidR="00764DC1" w:rsidRPr="00517A49" w:rsidRDefault="00764DC1" w:rsidP="00764DC1">
      <w:pPr>
        <w:jc w:val="both"/>
        <w:rPr>
          <w:rFonts w:cs="Tahoma"/>
        </w:rPr>
      </w:pPr>
    </w:p>
    <w:p w:rsidR="00764DC1" w:rsidRDefault="00764DC1" w:rsidP="00764DC1">
      <w:pPr>
        <w:jc w:val="both"/>
        <w:rPr>
          <w:rFonts w:cs="Tahoma"/>
          <w:b/>
          <w:bCs/>
        </w:rPr>
      </w:pPr>
      <w:r>
        <w:rPr>
          <w:rFonts w:cs="Tahoma"/>
          <w:b/>
          <w:bCs/>
        </w:rPr>
        <w:t xml:space="preserve">4) </w:t>
      </w:r>
      <w:r>
        <w:rPr>
          <w:rFonts w:cs="Tahoma"/>
          <w:b/>
          <w:bCs/>
        </w:rPr>
        <w:tab/>
        <w:t>Aims:</w:t>
      </w:r>
    </w:p>
    <w:p w:rsidR="00764DC1" w:rsidRPr="007F116A" w:rsidRDefault="00764DC1" w:rsidP="00764DC1">
      <w:pPr>
        <w:numPr>
          <w:ilvl w:val="0"/>
          <w:numId w:val="1"/>
        </w:numPr>
        <w:jc w:val="both"/>
        <w:rPr>
          <w:rFonts w:cs="Tahoma"/>
        </w:rPr>
      </w:pPr>
      <w:r w:rsidRPr="007F116A">
        <w:rPr>
          <w:rFonts w:cs="Tahoma"/>
          <w:b/>
          <w:bCs/>
        </w:rPr>
        <w:t>Communication</w:t>
      </w:r>
      <w:r w:rsidRPr="007F116A">
        <w:rPr>
          <w:rFonts w:cs="Tahoma"/>
        </w:rPr>
        <w:t xml:space="preserve"> – Members of the Group will act as a communication channel between the Practice team and the community in order to help patients use the facilities to the best advantage and the practice to implement policies influenced by</w:t>
      </w:r>
      <w:r>
        <w:rPr>
          <w:rFonts w:cs="Tahoma"/>
        </w:rPr>
        <w:t xml:space="preserve"> representative patient views, </w:t>
      </w:r>
      <w:r w:rsidRPr="007F116A">
        <w:rPr>
          <w:rFonts w:cs="Tahoma"/>
        </w:rPr>
        <w:t>not personal views.</w:t>
      </w:r>
    </w:p>
    <w:p w:rsidR="00764DC1" w:rsidRDefault="00764DC1" w:rsidP="00764DC1">
      <w:pPr>
        <w:numPr>
          <w:ilvl w:val="0"/>
          <w:numId w:val="1"/>
        </w:numPr>
        <w:jc w:val="both"/>
        <w:rPr>
          <w:rFonts w:cs="Tahoma"/>
        </w:rPr>
      </w:pPr>
      <w:r>
        <w:rPr>
          <w:rFonts w:cs="Tahoma"/>
          <w:b/>
          <w:bCs/>
        </w:rPr>
        <w:t>Patient Charter</w:t>
      </w:r>
      <w:r>
        <w:rPr>
          <w:rFonts w:cs="Tahoma"/>
        </w:rPr>
        <w:t xml:space="preserve"> – The group may from time to time conduct surveys on behalf of the Practice in order to develop and monitor the practice mission and patient services.</w:t>
      </w:r>
    </w:p>
    <w:p w:rsidR="00764DC1" w:rsidRDefault="00764DC1" w:rsidP="00764DC1">
      <w:pPr>
        <w:numPr>
          <w:ilvl w:val="0"/>
          <w:numId w:val="1"/>
        </w:numPr>
        <w:jc w:val="both"/>
        <w:rPr>
          <w:rFonts w:cs="Tahoma"/>
        </w:rPr>
      </w:pPr>
      <w:r>
        <w:rPr>
          <w:rFonts w:cs="Tahoma"/>
          <w:b/>
          <w:bCs/>
        </w:rPr>
        <w:t>Health Education</w:t>
      </w:r>
      <w:r>
        <w:rPr>
          <w:rFonts w:cs="Tahoma"/>
        </w:rPr>
        <w:t xml:space="preserve"> – The group will participate and help the Practice to review the health education needs in the community in order for the Practice to provide appropriate and useful </w:t>
      </w:r>
      <w:proofErr w:type="gramStart"/>
      <w:r>
        <w:rPr>
          <w:rFonts w:cs="Tahoma"/>
        </w:rPr>
        <w:t>community health education material</w:t>
      </w:r>
      <w:proofErr w:type="gramEnd"/>
      <w:r>
        <w:rPr>
          <w:rFonts w:cs="Tahoma"/>
        </w:rPr>
        <w:t xml:space="preserve">.  </w:t>
      </w:r>
    </w:p>
    <w:p w:rsidR="00764DC1" w:rsidRDefault="00764DC1" w:rsidP="00764DC1">
      <w:pPr>
        <w:numPr>
          <w:ilvl w:val="0"/>
          <w:numId w:val="1"/>
        </w:numPr>
        <w:jc w:val="both"/>
        <w:rPr>
          <w:rFonts w:cs="Tahoma"/>
        </w:rPr>
      </w:pPr>
      <w:r>
        <w:rPr>
          <w:rFonts w:cs="Tahoma"/>
          <w:b/>
          <w:bCs/>
        </w:rPr>
        <w:t>Community Needs</w:t>
      </w:r>
      <w:r>
        <w:rPr>
          <w:rFonts w:cs="Tahoma"/>
        </w:rPr>
        <w:t xml:space="preserve"> – The group will have a role in assisting an assessment of community needs to help the Practice improve its services.</w:t>
      </w:r>
    </w:p>
    <w:p w:rsidR="00764DC1" w:rsidRDefault="00764DC1" w:rsidP="00764DC1">
      <w:pPr>
        <w:numPr>
          <w:ilvl w:val="0"/>
          <w:numId w:val="1"/>
        </w:numPr>
        <w:jc w:val="both"/>
        <w:rPr>
          <w:rFonts w:cs="Tahoma"/>
        </w:rPr>
      </w:pPr>
      <w:r w:rsidRPr="008714B3">
        <w:rPr>
          <w:rFonts w:cs="Tahoma"/>
          <w:b/>
          <w:bCs/>
        </w:rPr>
        <w:lastRenderedPageBreak/>
        <w:t xml:space="preserve">Clinical Commissioning Groups </w:t>
      </w:r>
      <w:r w:rsidRPr="008714B3">
        <w:rPr>
          <w:rFonts w:cs="Tahoma"/>
        </w:rPr>
        <w:t xml:space="preserve">– The group will be informed and involved with reviewing the general policies relating to the Clinical Commissioning Group which </w:t>
      </w:r>
      <w:proofErr w:type="gramStart"/>
      <w:r w:rsidRPr="008714B3">
        <w:rPr>
          <w:rFonts w:cs="Tahoma"/>
        </w:rPr>
        <w:t>impact on</w:t>
      </w:r>
      <w:proofErr w:type="gramEnd"/>
      <w:r w:rsidRPr="008714B3">
        <w:rPr>
          <w:rFonts w:cs="Tahoma"/>
        </w:rPr>
        <w:t xml:space="preserve"> the Practice. Representatives from the group will attend bi-monthly Practice Based Commissioning cluster meetings with CCG representatives</w:t>
      </w:r>
      <w:r>
        <w:rPr>
          <w:rFonts w:cs="Tahoma"/>
        </w:rPr>
        <w:t xml:space="preserve">. The group will then express opinions on these policies on behalf of the patients. </w:t>
      </w:r>
    </w:p>
    <w:p w:rsidR="00764DC1" w:rsidRDefault="00764DC1" w:rsidP="00764DC1">
      <w:pPr>
        <w:numPr>
          <w:ilvl w:val="0"/>
          <w:numId w:val="1"/>
        </w:numPr>
        <w:jc w:val="both"/>
        <w:rPr>
          <w:rFonts w:cs="Tahoma"/>
        </w:rPr>
      </w:pPr>
      <w:r>
        <w:rPr>
          <w:rFonts w:cs="Tahoma"/>
          <w:b/>
          <w:bCs/>
        </w:rPr>
        <w:t xml:space="preserve">Practice Based Commissioning Group </w:t>
      </w:r>
      <w:r>
        <w:rPr>
          <w:rFonts w:cs="Tahoma"/>
        </w:rPr>
        <w:t xml:space="preserve">– </w:t>
      </w:r>
      <w:r>
        <w:rPr>
          <w:rFonts w:cs="Tahoma"/>
        </w:rPr>
        <w:t>Staveleigh Medical Centre Patient Participation Group</w:t>
      </w:r>
      <w:r>
        <w:rPr>
          <w:rFonts w:cs="Tahoma"/>
        </w:rPr>
        <w:t xml:space="preserve"> - the Patient group will consider and review the commissioning plans of this cluster and provide their opinions on behalf of patients.</w:t>
      </w:r>
    </w:p>
    <w:p w:rsidR="00764DC1" w:rsidRDefault="00764DC1" w:rsidP="00764DC1">
      <w:pPr>
        <w:ind w:left="720"/>
        <w:jc w:val="both"/>
        <w:rPr>
          <w:rFonts w:cs="Tahoma"/>
        </w:rPr>
      </w:pPr>
    </w:p>
    <w:p w:rsidR="00764DC1" w:rsidRPr="005221F8" w:rsidRDefault="00764DC1" w:rsidP="00764DC1">
      <w:pPr>
        <w:pBdr>
          <w:top w:val="single" w:sz="4" w:space="1" w:color="auto"/>
          <w:left w:val="single" w:sz="4" w:space="4" w:color="auto"/>
          <w:bottom w:val="single" w:sz="4" w:space="1" w:color="auto"/>
          <w:right w:val="single" w:sz="4" w:space="4" w:color="auto"/>
        </w:pBdr>
        <w:ind w:left="709"/>
        <w:jc w:val="both"/>
        <w:rPr>
          <w:rFonts w:cs="Tahoma"/>
          <w:b/>
          <w:i/>
        </w:rPr>
      </w:pPr>
      <w:r w:rsidRPr="005221F8">
        <w:rPr>
          <w:rFonts w:cs="Tahoma"/>
          <w:b/>
          <w:i/>
        </w:rPr>
        <w:t xml:space="preserve">NOTE: Areas not covered by the PPG </w:t>
      </w:r>
      <w:proofErr w:type="gramStart"/>
      <w:r>
        <w:rPr>
          <w:rFonts w:cs="Tahoma"/>
          <w:b/>
          <w:i/>
        </w:rPr>
        <w:t>are:</w:t>
      </w:r>
      <w:proofErr w:type="gramEnd"/>
      <w:r w:rsidRPr="005221F8">
        <w:rPr>
          <w:rFonts w:cs="Tahoma"/>
          <w:b/>
          <w:i/>
        </w:rPr>
        <w:t xml:space="preserve"> Finances, staff employment and disciplinary, management procedures, complaints from patients (</w:t>
      </w:r>
      <w:r>
        <w:rPr>
          <w:rFonts w:cs="Tahoma"/>
          <w:b/>
          <w:i/>
        </w:rPr>
        <w:t>which</w:t>
      </w:r>
      <w:r w:rsidRPr="005221F8">
        <w:rPr>
          <w:rFonts w:cs="Tahoma"/>
          <w:b/>
          <w:i/>
        </w:rPr>
        <w:t xml:space="preserve"> should be directed to the Practice via </w:t>
      </w:r>
      <w:r>
        <w:rPr>
          <w:rFonts w:cs="Tahoma"/>
          <w:b/>
          <w:i/>
        </w:rPr>
        <w:t>the C</w:t>
      </w:r>
      <w:r w:rsidRPr="005221F8">
        <w:rPr>
          <w:rFonts w:cs="Tahoma"/>
          <w:b/>
          <w:i/>
        </w:rPr>
        <w:t xml:space="preserve">omplaints </w:t>
      </w:r>
      <w:r>
        <w:rPr>
          <w:rFonts w:cs="Tahoma"/>
          <w:b/>
          <w:i/>
        </w:rPr>
        <w:t>P</w:t>
      </w:r>
      <w:r>
        <w:rPr>
          <w:rFonts w:cs="Tahoma"/>
          <w:b/>
          <w:i/>
        </w:rPr>
        <w:t>rocedure), legislation and regulations, topics which may conflict the NHS Constitution.</w:t>
      </w:r>
    </w:p>
    <w:p w:rsidR="00764DC1" w:rsidRDefault="00764DC1" w:rsidP="00764DC1">
      <w:pPr>
        <w:jc w:val="both"/>
        <w:rPr>
          <w:rFonts w:cs="Tahoma"/>
        </w:rPr>
      </w:pPr>
    </w:p>
    <w:p w:rsidR="00764DC1" w:rsidRDefault="00764DC1" w:rsidP="00764DC1">
      <w:pPr>
        <w:jc w:val="both"/>
        <w:rPr>
          <w:rFonts w:cs="Tahoma"/>
          <w:b/>
          <w:bCs/>
        </w:rPr>
      </w:pPr>
      <w:r>
        <w:rPr>
          <w:rFonts w:cs="Tahoma"/>
          <w:b/>
          <w:bCs/>
        </w:rPr>
        <w:t xml:space="preserve">5) </w:t>
      </w:r>
      <w:r>
        <w:rPr>
          <w:rFonts w:cs="Tahoma"/>
          <w:b/>
          <w:bCs/>
        </w:rPr>
        <w:tab/>
      </w:r>
      <w:r>
        <w:rPr>
          <w:rFonts w:cs="Tahoma"/>
          <w:b/>
          <w:bCs/>
        </w:rPr>
        <w:t>Committee &amp; Officers:</w:t>
      </w:r>
    </w:p>
    <w:p w:rsidR="00764DC1" w:rsidRPr="005221F8" w:rsidRDefault="00764DC1" w:rsidP="00764DC1">
      <w:pPr>
        <w:ind w:left="720"/>
        <w:jc w:val="both"/>
        <w:rPr>
          <w:rFonts w:cs="Tahoma"/>
          <w:bCs/>
        </w:rPr>
      </w:pPr>
      <w:r w:rsidRPr="005221F8">
        <w:rPr>
          <w:rFonts w:cs="Tahoma"/>
          <w:bCs/>
        </w:rPr>
        <w:t xml:space="preserve">The Committee shall consist of </w:t>
      </w:r>
      <w:proofErr w:type="gramStart"/>
      <w:r w:rsidRPr="005221F8">
        <w:rPr>
          <w:rFonts w:cs="Tahoma"/>
          <w:bCs/>
        </w:rPr>
        <w:t>3</w:t>
      </w:r>
      <w:proofErr w:type="gramEnd"/>
      <w:r w:rsidRPr="005221F8">
        <w:rPr>
          <w:rFonts w:cs="Tahoma"/>
          <w:bCs/>
        </w:rPr>
        <w:t xml:space="preserve"> officers – a Chairperson, Vice Chairperson</w:t>
      </w:r>
      <w:r>
        <w:rPr>
          <w:rFonts w:cs="Tahoma"/>
          <w:bCs/>
        </w:rPr>
        <w:t xml:space="preserve"> and Secretary. </w:t>
      </w:r>
      <w:r w:rsidRPr="005221F8">
        <w:rPr>
          <w:rFonts w:cs="Tahoma"/>
          <w:bCs/>
        </w:rPr>
        <w:t xml:space="preserve">These roles of the Committee members </w:t>
      </w:r>
      <w:proofErr w:type="gramStart"/>
      <w:r w:rsidRPr="005221F8">
        <w:rPr>
          <w:rFonts w:cs="Tahoma"/>
          <w:bCs/>
        </w:rPr>
        <w:t>will be nominated and elected annually</w:t>
      </w:r>
      <w:proofErr w:type="gramEnd"/>
      <w:r w:rsidRPr="005221F8">
        <w:rPr>
          <w:rFonts w:cs="Tahoma"/>
          <w:bCs/>
        </w:rPr>
        <w:t>.</w:t>
      </w:r>
    </w:p>
    <w:p w:rsidR="00764DC1" w:rsidRDefault="00764DC1" w:rsidP="00764DC1">
      <w:pPr>
        <w:ind w:left="720"/>
        <w:jc w:val="both"/>
        <w:rPr>
          <w:rFonts w:cs="Tahoma"/>
          <w:bCs/>
        </w:rPr>
      </w:pPr>
    </w:p>
    <w:p w:rsidR="00764DC1" w:rsidRPr="005221F8" w:rsidRDefault="00764DC1" w:rsidP="00764DC1">
      <w:pPr>
        <w:ind w:left="720"/>
        <w:jc w:val="both"/>
        <w:rPr>
          <w:rFonts w:cs="Tahoma"/>
          <w:bCs/>
        </w:rPr>
      </w:pPr>
      <w:r w:rsidRPr="005221F8">
        <w:rPr>
          <w:rFonts w:cs="Tahoma"/>
          <w:bCs/>
        </w:rPr>
        <w:t>The Committee shall be empowered to manage the affairs of the group and to take any action on its behalf to the aims of the group.</w:t>
      </w:r>
    </w:p>
    <w:p w:rsidR="00764DC1" w:rsidRDefault="00764DC1" w:rsidP="00764DC1">
      <w:pPr>
        <w:ind w:left="720"/>
        <w:jc w:val="both"/>
        <w:rPr>
          <w:rFonts w:cs="Tahoma"/>
          <w:b/>
          <w:bCs/>
        </w:rPr>
      </w:pPr>
    </w:p>
    <w:p w:rsidR="00764DC1" w:rsidRDefault="00764DC1" w:rsidP="00764DC1">
      <w:pPr>
        <w:ind w:left="720"/>
        <w:jc w:val="both"/>
        <w:rPr>
          <w:rFonts w:cs="Tahoma"/>
          <w:b/>
          <w:bCs/>
        </w:rPr>
      </w:pPr>
      <w:r>
        <w:rPr>
          <w:rFonts w:cs="Tahoma"/>
          <w:b/>
          <w:bCs/>
        </w:rPr>
        <w:t>Roles of the Officers</w:t>
      </w:r>
    </w:p>
    <w:p w:rsidR="00764DC1" w:rsidRDefault="00764DC1" w:rsidP="00764DC1">
      <w:pPr>
        <w:ind w:firstLine="709"/>
        <w:rPr>
          <w:rFonts w:cs="Tahoma"/>
        </w:rPr>
      </w:pPr>
      <w:r>
        <w:rPr>
          <w:rFonts w:cs="Tahoma"/>
        </w:rPr>
        <w:t>Chairperson:</w:t>
      </w:r>
      <w:r>
        <w:rPr>
          <w:rFonts w:cs="Tahoma"/>
        </w:rPr>
        <w:tab/>
      </w:r>
      <w:r>
        <w:rPr>
          <w:rFonts w:cs="Tahoma"/>
        </w:rPr>
        <w:tab/>
        <w:t xml:space="preserve">  to chair the meetings and manage the affairs of the group.</w:t>
      </w:r>
    </w:p>
    <w:p w:rsidR="00764DC1" w:rsidRDefault="00764DC1" w:rsidP="00764DC1">
      <w:pPr>
        <w:ind w:left="2977" w:hanging="2268"/>
        <w:rPr>
          <w:rFonts w:cs="Tahoma"/>
        </w:rPr>
      </w:pPr>
      <w:r>
        <w:rPr>
          <w:rFonts w:cs="Tahoma"/>
        </w:rPr>
        <w:t xml:space="preserve">Vice Chairperson: </w:t>
      </w:r>
      <w:r>
        <w:rPr>
          <w:rFonts w:cs="Tahoma"/>
        </w:rPr>
        <w:tab/>
        <w:t xml:space="preserve">to chair the meetings on the </w:t>
      </w:r>
      <w:proofErr w:type="gramStart"/>
      <w:r>
        <w:rPr>
          <w:rFonts w:cs="Tahoma"/>
        </w:rPr>
        <w:t>chairman’s</w:t>
      </w:r>
      <w:proofErr w:type="gramEnd"/>
      <w:r>
        <w:rPr>
          <w:rFonts w:cs="Tahoma"/>
        </w:rPr>
        <w:t xml:space="preserve"> behalf and manage the affairs of the group when required.</w:t>
      </w:r>
    </w:p>
    <w:p w:rsidR="00764DC1" w:rsidRDefault="00764DC1" w:rsidP="00764DC1">
      <w:pPr>
        <w:tabs>
          <w:tab w:val="left" w:pos="2977"/>
        </w:tabs>
        <w:ind w:left="2977" w:hanging="2268"/>
        <w:rPr>
          <w:rFonts w:cs="Tahoma"/>
        </w:rPr>
      </w:pPr>
      <w:r>
        <w:rPr>
          <w:rFonts w:cs="Tahoma"/>
        </w:rPr>
        <w:t>Secretary:</w:t>
      </w:r>
      <w:r>
        <w:rPr>
          <w:rFonts w:cs="Tahoma"/>
        </w:rPr>
        <w:tab/>
        <w:t>to take minutes and distribute agenda, minutes and any other information required on behalf of the group.</w:t>
      </w:r>
    </w:p>
    <w:p w:rsidR="00764DC1" w:rsidRDefault="00764DC1" w:rsidP="00764DC1">
      <w:pPr>
        <w:ind w:left="2160" w:hanging="2160"/>
        <w:jc w:val="both"/>
        <w:rPr>
          <w:rFonts w:cs="Tahoma"/>
        </w:rPr>
      </w:pPr>
    </w:p>
    <w:p w:rsidR="00764DC1" w:rsidRDefault="00764DC1" w:rsidP="00764DC1">
      <w:pPr>
        <w:jc w:val="both"/>
        <w:rPr>
          <w:rFonts w:cs="Tahoma"/>
          <w:b/>
          <w:bCs/>
        </w:rPr>
      </w:pPr>
      <w:r>
        <w:rPr>
          <w:rFonts w:cs="Tahoma"/>
          <w:b/>
          <w:bCs/>
        </w:rPr>
        <w:t xml:space="preserve">6) </w:t>
      </w:r>
      <w:r>
        <w:rPr>
          <w:rFonts w:cs="Tahoma"/>
          <w:b/>
          <w:bCs/>
        </w:rPr>
        <w:tab/>
      </w:r>
      <w:r>
        <w:rPr>
          <w:rFonts w:cs="Tahoma"/>
          <w:b/>
          <w:bCs/>
        </w:rPr>
        <w:t>Election &amp; Retirement of committee members:</w:t>
      </w:r>
    </w:p>
    <w:p w:rsidR="00764DC1" w:rsidRDefault="00764DC1" w:rsidP="00764DC1">
      <w:pPr>
        <w:ind w:left="709"/>
        <w:jc w:val="both"/>
        <w:rPr>
          <w:rFonts w:cs="Tahoma"/>
        </w:rPr>
      </w:pPr>
      <w:r>
        <w:rPr>
          <w:rFonts w:cs="Tahoma"/>
        </w:rPr>
        <w:t>Any patient may nominate themselves for election to the Committee at the Annual General Meeting.</w:t>
      </w:r>
    </w:p>
    <w:p w:rsidR="00764DC1" w:rsidRDefault="00764DC1" w:rsidP="00764DC1">
      <w:pPr>
        <w:pStyle w:val="BodyTextIndent"/>
        <w:spacing w:after="0"/>
        <w:ind w:left="720"/>
        <w:jc w:val="both"/>
      </w:pPr>
    </w:p>
    <w:p w:rsidR="00764DC1" w:rsidRDefault="00764DC1" w:rsidP="00764DC1">
      <w:pPr>
        <w:pStyle w:val="BodyTextIndent"/>
        <w:spacing w:after="0"/>
        <w:ind w:left="720"/>
        <w:jc w:val="both"/>
      </w:pPr>
      <w:r>
        <w:t xml:space="preserve">All officers and committee may offer themselves annually for re-election. If more than one Nomination is received for an officer position, then a vote must take place. </w:t>
      </w:r>
    </w:p>
    <w:p w:rsidR="00764DC1" w:rsidRDefault="00764DC1" w:rsidP="00764DC1">
      <w:pPr>
        <w:jc w:val="both"/>
        <w:rPr>
          <w:rFonts w:cs="Tahoma"/>
        </w:rPr>
      </w:pPr>
    </w:p>
    <w:p w:rsidR="00764DC1" w:rsidRDefault="00764DC1" w:rsidP="00764DC1">
      <w:pPr>
        <w:jc w:val="both"/>
        <w:rPr>
          <w:rFonts w:cs="Tahoma"/>
          <w:b/>
          <w:bCs/>
        </w:rPr>
      </w:pPr>
      <w:r>
        <w:rPr>
          <w:rFonts w:cs="Tahoma"/>
          <w:b/>
          <w:bCs/>
        </w:rPr>
        <w:t>7)</w:t>
      </w:r>
      <w:r>
        <w:rPr>
          <w:rFonts w:cs="Tahoma"/>
          <w:b/>
          <w:bCs/>
        </w:rPr>
        <w:tab/>
      </w:r>
      <w:r>
        <w:rPr>
          <w:rFonts w:cs="Tahoma"/>
          <w:b/>
          <w:bCs/>
        </w:rPr>
        <w:t>Meetings of the Group:</w:t>
      </w:r>
    </w:p>
    <w:p w:rsidR="00764DC1" w:rsidRDefault="00764DC1" w:rsidP="00764DC1">
      <w:pPr>
        <w:ind w:firstLine="709"/>
        <w:jc w:val="both"/>
        <w:rPr>
          <w:rFonts w:cs="Tahoma"/>
        </w:rPr>
      </w:pPr>
      <w:r>
        <w:rPr>
          <w:rFonts w:cs="Tahoma"/>
        </w:rPr>
        <w:t>The group shall endeavour to meet not less than four times in any one year.</w:t>
      </w:r>
    </w:p>
    <w:p w:rsidR="00764DC1" w:rsidRPr="00CD4A5E" w:rsidRDefault="00764DC1" w:rsidP="00764DC1">
      <w:pPr>
        <w:jc w:val="both"/>
        <w:rPr>
          <w:rFonts w:cs="Tahoma"/>
          <w:b/>
          <w:bCs/>
        </w:rPr>
      </w:pPr>
    </w:p>
    <w:p w:rsidR="00764DC1" w:rsidRPr="005221F8" w:rsidRDefault="00764DC1" w:rsidP="00764DC1">
      <w:pPr>
        <w:jc w:val="both"/>
        <w:rPr>
          <w:rFonts w:cs="Tahoma"/>
          <w:b/>
          <w:bCs/>
        </w:rPr>
      </w:pPr>
      <w:r>
        <w:rPr>
          <w:rFonts w:cs="Tahoma"/>
          <w:b/>
          <w:bCs/>
        </w:rPr>
        <w:t xml:space="preserve">8) </w:t>
      </w:r>
      <w:r>
        <w:rPr>
          <w:rFonts w:cs="Tahoma"/>
          <w:b/>
          <w:bCs/>
        </w:rPr>
        <w:tab/>
      </w:r>
      <w:r w:rsidRPr="005221F8">
        <w:rPr>
          <w:rFonts w:cs="Tahoma"/>
          <w:b/>
          <w:bCs/>
        </w:rPr>
        <w:t>Minutes:</w:t>
      </w:r>
    </w:p>
    <w:p w:rsidR="00764DC1" w:rsidRDefault="00764DC1" w:rsidP="00764DC1">
      <w:pPr>
        <w:ind w:left="709"/>
        <w:jc w:val="both"/>
        <w:rPr>
          <w:rFonts w:cs="Tahoma"/>
        </w:rPr>
      </w:pPr>
      <w:r>
        <w:rPr>
          <w:rFonts w:cs="Tahoma"/>
        </w:rPr>
        <w:t xml:space="preserve">Minutes </w:t>
      </w:r>
      <w:proofErr w:type="gramStart"/>
      <w:r>
        <w:rPr>
          <w:rFonts w:cs="Tahoma"/>
        </w:rPr>
        <w:t>shall be kept</w:t>
      </w:r>
      <w:proofErr w:type="gramEnd"/>
      <w:r>
        <w:rPr>
          <w:rFonts w:cs="Tahoma"/>
        </w:rPr>
        <w:t xml:space="preserve"> and the Secretary shall enter a record of all proceedings and resolutions.</w:t>
      </w:r>
    </w:p>
    <w:p w:rsidR="00764DC1" w:rsidRDefault="00764DC1" w:rsidP="00764DC1">
      <w:pPr>
        <w:jc w:val="both"/>
        <w:rPr>
          <w:rFonts w:cs="Tahoma"/>
        </w:rPr>
      </w:pPr>
    </w:p>
    <w:p w:rsidR="00764DC1" w:rsidRPr="005221F8" w:rsidRDefault="00764DC1" w:rsidP="00764DC1">
      <w:pPr>
        <w:jc w:val="both"/>
        <w:rPr>
          <w:rFonts w:cs="Tahoma"/>
          <w:b/>
          <w:bCs/>
        </w:rPr>
      </w:pPr>
      <w:r>
        <w:rPr>
          <w:rFonts w:cs="Tahoma"/>
          <w:b/>
          <w:bCs/>
        </w:rPr>
        <w:t xml:space="preserve">9) </w:t>
      </w:r>
      <w:r>
        <w:rPr>
          <w:rFonts w:cs="Tahoma"/>
          <w:b/>
          <w:bCs/>
        </w:rPr>
        <w:tab/>
      </w:r>
      <w:r w:rsidRPr="005221F8">
        <w:rPr>
          <w:rFonts w:cs="Tahoma"/>
          <w:b/>
          <w:bCs/>
        </w:rPr>
        <w:t>Dissolution:</w:t>
      </w:r>
    </w:p>
    <w:p w:rsidR="00764DC1" w:rsidRDefault="00764DC1" w:rsidP="00764DC1">
      <w:pPr>
        <w:ind w:left="709"/>
        <w:jc w:val="both"/>
        <w:rPr>
          <w:rFonts w:cs="Tahoma"/>
        </w:rPr>
      </w:pPr>
      <w:r>
        <w:rPr>
          <w:rFonts w:cs="Tahoma"/>
        </w:rPr>
        <w:t>If the Committee decides at any time that on any grounds it is necessary to dissolve the Group it shall call a Special General Meeting.</w:t>
      </w:r>
    </w:p>
    <w:p w:rsidR="00764DC1" w:rsidRDefault="00764DC1" w:rsidP="00764DC1">
      <w:pPr>
        <w:jc w:val="both"/>
        <w:rPr>
          <w:rFonts w:cs="Tahoma"/>
        </w:rPr>
      </w:pPr>
    </w:p>
    <w:p w:rsidR="00764DC1" w:rsidRPr="005221F8" w:rsidRDefault="00764DC1" w:rsidP="00764DC1">
      <w:pPr>
        <w:jc w:val="both"/>
        <w:rPr>
          <w:rFonts w:cs="Tahoma"/>
          <w:b/>
          <w:bCs/>
        </w:rPr>
      </w:pPr>
      <w:r>
        <w:rPr>
          <w:rFonts w:cs="Tahoma"/>
          <w:b/>
          <w:bCs/>
        </w:rPr>
        <w:lastRenderedPageBreak/>
        <w:t xml:space="preserve">10) </w:t>
      </w:r>
      <w:r>
        <w:rPr>
          <w:rFonts w:cs="Tahoma"/>
          <w:b/>
          <w:bCs/>
        </w:rPr>
        <w:tab/>
      </w:r>
      <w:r w:rsidRPr="005221F8">
        <w:rPr>
          <w:rFonts w:cs="Tahoma"/>
          <w:b/>
          <w:bCs/>
        </w:rPr>
        <w:t>Alterations to the Constitution:</w:t>
      </w:r>
    </w:p>
    <w:p w:rsidR="00764DC1" w:rsidRDefault="00764DC1" w:rsidP="00764DC1">
      <w:pPr>
        <w:ind w:left="709"/>
        <w:jc w:val="both"/>
        <w:rPr>
          <w:rFonts w:cs="Tahoma"/>
        </w:rPr>
      </w:pPr>
      <w:r>
        <w:rPr>
          <w:rFonts w:cs="Tahoma"/>
        </w:rPr>
        <w:t>Any proposal to alter this constitution must be delivered in writing to the Secretary not less than 14 days before the date of the meeting at which it is first to be considered and shall be advertised together with the date of the meeting.</w:t>
      </w:r>
    </w:p>
    <w:p w:rsidR="00764DC1" w:rsidRDefault="00764DC1" w:rsidP="00764DC1">
      <w:pPr>
        <w:ind w:left="709"/>
        <w:jc w:val="both"/>
        <w:rPr>
          <w:rFonts w:cs="Tahoma"/>
        </w:rPr>
      </w:pPr>
    </w:p>
    <w:p w:rsidR="00764DC1" w:rsidRDefault="00764DC1" w:rsidP="00764DC1">
      <w:pPr>
        <w:ind w:left="709"/>
        <w:jc w:val="both"/>
        <w:rPr>
          <w:rFonts w:cs="Tahoma"/>
        </w:rPr>
      </w:pPr>
      <w:r>
        <w:rPr>
          <w:rFonts w:cs="Tahoma"/>
        </w:rPr>
        <w:t xml:space="preserve">An alteration will require the approval of a </w:t>
      </w:r>
      <w:proofErr w:type="gramStart"/>
      <w:r>
        <w:rPr>
          <w:rFonts w:cs="Tahoma"/>
        </w:rPr>
        <w:t>two thirds</w:t>
      </w:r>
      <w:proofErr w:type="gramEnd"/>
      <w:r>
        <w:rPr>
          <w:rFonts w:cs="Tahoma"/>
        </w:rPr>
        <w:t xml:space="preserve"> majority of Committee members or a simple majority of those voting at the Annual General Meeting.</w:t>
      </w:r>
    </w:p>
    <w:p w:rsidR="00764DC1" w:rsidRDefault="00764DC1" w:rsidP="00764DC1">
      <w:pPr>
        <w:ind w:left="709"/>
        <w:jc w:val="both"/>
        <w:rPr>
          <w:rFonts w:cs="Tahoma"/>
        </w:rPr>
      </w:pPr>
    </w:p>
    <w:p w:rsidR="00764DC1" w:rsidRDefault="00764DC1" w:rsidP="00764DC1">
      <w:pPr>
        <w:ind w:left="709"/>
        <w:jc w:val="both"/>
        <w:rPr>
          <w:rFonts w:cs="Tahoma"/>
        </w:rPr>
      </w:pPr>
      <w:r>
        <w:rPr>
          <w:rFonts w:cs="Tahoma"/>
        </w:rPr>
        <w:t xml:space="preserve">Notice of such meeting </w:t>
      </w:r>
      <w:proofErr w:type="gramStart"/>
      <w:r>
        <w:rPr>
          <w:rFonts w:cs="Tahoma"/>
        </w:rPr>
        <w:t>must be given</w:t>
      </w:r>
      <w:proofErr w:type="gramEnd"/>
      <w:r>
        <w:rPr>
          <w:rFonts w:cs="Tahoma"/>
        </w:rPr>
        <w:t xml:space="preserve"> in accordance with normal procedures.</w:t>
      </w:r>
    </w:p>
    <w:p w:rsidR="00764DC1" w:rsidRDefault="00764DC1" w:rsidP="00764DC1">
      <w:pPr>
        <w:ind w:left="709"/>
        <w:jc w:val="both"/>
        <w:rPr>
          <w:rFonts w:cs="Tahoma"/>
        </w:rPr>
      </w:pPr>
    </w:p>
    <w:p w:rsidR="00764DC1" w:rsidRDefault="00764DC1" w:rsidP="00764DC1">
      <w:pPr>
        <w:ind w:left="709"/>
        <w:jc w:val="both"/>
        <w:rPr>
          <w:rFonts w:cs="Tahoma"/>
        </w:rPr>
      </w:pPr>
      <w:r>
        <w:rPr>
          <w:rFonts w:cs="Tahoma"/>
        </w:rPr>
        <w:t xml:space="preserve">This constitution </w:t>
      </w:r>
      <w:proofErr w:type="gramStart"/>
      <w:r>
        <w:rPr>
          <w:rFonts w:cs="Tahoma"/>
        </w:rPr>
        <w:t>was adopted</w:t>
      </w:r>
      <w:proofErr w:type="gramEnd"/>
      <w:r>
        <w:rPr>
          <w:rFonts w:cs="Tahoma"/>
        </w:rPr>
        <w:t xml:space="preserve"> as the Constitution of </w:t>
      </w:r>
      <w:r>
        <w:rPr>
          <w:rFonts w:cs="Tahoma"/>
        </w:rPr>
        <w:t>Staveleigh Medical Centr</w:t>
      </w:r>
      <w:r>
        <w:rPr>
          <w:rFonts w:cs="Tahoma"/>
        </w:rPr>
        <w:t xml:space="preserve">e Patient Participation Group on </w:t>
      </w:r>
      <w:r>
        <w:rPr>
          <w:rFonts w:cs="Tahoma"/>
        </w:rPr>
        <w:t>18</w:t>
      </w:r>
      <w:r w:rsidRPr="00764DC1">
        <w:rPr>
          <w:rFonts w:cs="Tahoma"/>
          <w:vertAlign w:val="superscript"/>
        </w:rPr>
        <w:t>th</w:t>
      </w:r>
      <w:r>
        <w:rPr>
          <w:rFonts w:cs="Tahoma"/>
        </w:rPr>
        <w:t xml:space="preserve"> November 2020.</w:t>
      </w:r>
    </w:p>
    <w:p w:rsidR="00764DC1" w:rsidRDefault="00764DC1" w:rsidP="00560224">
      <w:pPr>
        <w:pBdr>
          <w:bottom w:val="single" w:sz="12" w:space="1" w:color="auto"/>
        </w:pBdr>
        <w:jc w:val="both"/>
        <w:rPr>
          <w:rFonts w:cs="Tahoma"/>
        </w:rPr>
      </w:pPr>
    </w:p>
    <w:p w:rsidR="00560224" w:rsidRDefault="00560224" w:rsidP="00764DC1">
      <w:pPr>
        <w:ind w:left="709"/>
        <w:jc w:val="both"/>
        <w:rPr>
          <w:rFonts w:cs="Tahoma"/>
        </w:rPr>
      </w:pPr>
    </w:p>
    <w:p w:rsidR="00764DC1" w:rsidRDefault="00764DC1" w:rsidP="00764DC1">
      <w:pPr>
        <w:pStyle w:val="Heading1"/>
      </w:pPr>
      <w:r>
        <w:t>Confidentiality Statement</w:t>
      </w:r>
    </w:p>
    <w:p w:rsidR="00764DC1" w:rsidRDefault="00764DC1" w:rsidP="00764DC1">
      <w:pPr>
        <w:pStyle w:val="Heading1"/>
      </w:pPr>
      <w:proofErr w:type="gramStart"/>
      <w:r>
        <w:t>for</w:t>
      </w:r>
      <w:proofErr w:type="gramEnd"/>
      <w:r>
        <w:t xml:space="preserve"> Patient Participation Group Members</w:t>
      </w:r>
    </w:p>
    <w:p w:rsidR="00764DC1" w:rsidRDefault="00764DC1" w:rsidP="00764DC1">
      <w:pPr>
        <w:jc w:val="both"/>
      </w:pPr>
    </w:p>
    <w:p w:rsidR="00764DC1" w:rsidRDefault="00764DC1" w:rsidP="00764DC1">
      <w:pPr>
        <w:jc w:val="both"/>
      </w:pPr>
    </w:p>
    <w:p w:rsidR="00764DC1" w:rsidRDefault="00764DC1" w:rsidP="00764DC1">
      <w:pPr>
        <w:jc w:val="both"/>
      </w:pPr>
      <w:r>
        <w:t xml:space="preserve">During the course of your time attending meetings within the </w:t>
      </w:r>
      <w:proofErr w:type="gramStart"/>
      <w:r>
        <w:t>Practice</w:t>
      </w:r>
      <w:proofErr w:type="gramEnd"/>
      <w:r>
        <w:t xml:space="preserve"> you may hear or see information about staff, patients or other matters.</w:t>
      </w:r>
    </w:p>
    <w:p w:rsidR="00764DC1" w:rsidRDefault="00764DC1" w:rsidP="00764DC1">
      <w:pPr>
        <w:jc w:val="both"/>
      </w:pPr>
    </w:p>
    <w:p w:rsidR="00764DC1" w:rsidRDefault="00764DC1" w:rsidP="00764DC1">
      <w:pPr>
        <w:jc w:val="both"/>
      </w:pPr>
      <w:r>
        <w:t xml:space="preserve">The disclosure of this information to anyone is considered </w:t>
      </w:r>
      <w:proofErr w:type="gramStart"/>
      <w:r>
        <w:t>to be serious</w:t>
      </w:r>
      <w:proofErr w:type="gramEnd"/>
      <w:r>
        <w:t xml:space="preserve"> misconduct and could contravene The Data Protection Act.</w:t>
      </w:r>
    </w:p>
    <w:p w:rsidR="00764DC1" w:rsidRDefault="00764DC1" w:rsidP="00764DC1">
      <w:pPr>
        <w:jc w:val="both"/>
      </w:pPr>
    </w:p>
    <w:p w:rsidR="00764DC1" w:rsidRDefault="00764DC1" w:rsidP="00764DC1">
      <w:pPr>
        <w:jc w:val="both"/>
      </w:pPr>
      <w:proofErr w:type="gramStart"/>
      <w:r>
        <w:t>Unauthorised disclosure of confidential information is a serious matter for you, the patient and the Practice and could lead to legal action to all parties involved.</w:t>
      </w:r>
      <w:proofErr w:type="gramEnd"/>
    </w:p>
    <w:p w:rsidR="00764DC1" w:rsidRDefault="00764DC1" w:rsidP="00764DC1">
      <w:pPr>
        <w:jc w:val="both"/>
      </w:pPr>
      <w:r>
        <w:t>Signed:</w:t>
      </w:r>
      <w:r>
        <w:t xml:space="preserve"> </w:t>
      </w:r>
      <w:r w:rsidRPr="00764DC1">
        <w:rPr>
          <w:noProof/>
          <w:lang w:eastAsia="en-GB"/>
        </w:rPr>
        <w:drawing>
          <wp:inline distT="0" distB="0" distL="0" distR="0">
            <wp:extent cx="885825" cy="437782"/>
            <wp:effectExtent l="0" t="0" r="0" b="635"/>
            <wp:docPr id="4" name="Picture 4" descr="\\tggp-p89007-app01\Home$\martin.turner\Desktop\Sign\Sign\Sign 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gp-p89007-app01\Home$\martin.turner\Desktop\Sign\Sign\Sign M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204" cy="448347"/>
                    </a:xfrm>
                    <a:prstGeom prst="rect">
                      <a:avLst/>
                    </a:prstGeom>
                    <a:noFill/>
                    <a:ln>
                      <a:noFill/>
                    </a:ln>
                  </pic:spPr>
                </pic:pic>
              </a:graphicData>
            </a:graphic>
          </wp:inline>
        </w:drawing>
      </w:r>
    </w:p>
    <w:p w:rsidR="00764DC1" w:rsidRDefault="00764DC1" w:rsidP="00764DC1">
      <w:pPr>
        <w:jc w:val="both"/>
      </w:pPr>
    </w:p>
    <w:p w:rsidR="00764DC1" w:rsidRDefault="00764DC1" w:rsidP="00764DC1">
      <w:pPr>
        <w:jc w:val="both"/>
      </w:pPr>
      <w:r>
        <w:t>Dated: 20</w:t>
      </w:r>
      <w:r w:rsidRPr="00764DC1">
        <w:rPr>
          <w:vertAlign w:val="superscript"/>
        </w:rPr>
        <w:t>th</w:t>
      </w:r>
      <w:r>
        <w:t xml:space="preserve"> November 2020</w:t>
      </w:r>
    </w:p>
    <w:p w:rsidR="00764DC1" w:rsidRDefault="00764DC1" w:rsidP="00764DC1">
      <w:pPr>
        <w:jc w:val="both"/>
      </w:pPr>
    </w:p>
    <w:p w:rsidR="00764DC1" w:rsidRDefault="00764DC1" w:rsidP="00764DC1">
      <w:pPr>
        <w:jc w:val="both"/>
      </w:pPr>
      <w:r>
        <w:t>Print Name: Mr M. Turner</w:t>
      </w:r>
    </w:p>
    <w:p w:rsidR="00764DC1" w:rsidRDefault="00764DC1" w:rsidP="00764DC1">
      <w:pPr>
        <w:jc w:val="both"/>
      </w:pPr>
    </w:p>
    <w:p w:rsidR="00764DC1" w:rsidRDefault="00764DC1" w:rsidP="00764DC1">
      <w:pPr>
        <w:jc w:val="both"/>
      </w:pPr>
      <w:r>
        <w:t xml:space="preserve">For and on behalf of the </w:t>
      </w:r>
      <w:r>
        <w:fldChar w:fldCharType="begin"/>
      </w:r>
      <w:r>
        <w:instrText xml:space="preserve"> DOCPROPERTY  Company  \* MERGEFORMAT </w:instrText>
      </w:r>
      <w:r>
        <w:fldChar w:fldCharType="separate"/>
      </w:r>
      <w:r>
        <w:t>Staveleigh Medical Centre</w:t>
      </w:r>
      <w:r>
        <w:fldChar w:fldCharType="end"/>
      </w:r>
    </w:p>
    <w:p w:rsidR="00764DC1" w:rsidRDefault="00764DC1" w:rsidP="00764DC1">
      <w:pPr>
        <w:pBdr>
          <w:bottom w:val="single" w:sz="6" w:space="1" w:color="auto"/>
        </w:pBdr>
        <w:jc w:val="both"/>
      </w:pPr>
    </w:p>
    <w:p w:rsidR="00764DC1" w:rsidRDefault="00764DC1" w:rsidP="00764DC1">
      <w:pPr>
        <w:jc w:val="both"/>
      </w:pPr>
    </w:p>
    <w:p w:rsidR="00764DC1" w:rsidRDefault="00764DC1" w:rsidP="00764DC1">
      <w:pPr>
        <w:jc w:val="both"/>
      </w:pPr>
      <w:r>
        <w:t xml:space="preserve">I acknowledge receipt of this statement, have read, understood and agree to be bound by its contents. </w:t>
      </w:r>
    </w:p>
    <w:p w:rsidR="00764DC1" w:rsidRDefault="00764DC1" w:rsidP="00764DC1">
      <w:pPr>
        <w:jc w:val="both"/>
      </w:pPr>
    </w:p>
    <w:p w:rsidR="00764DC1" w:rsidRDefault="00764DC1" w:rsidP="00764DC1">
      <w:pPr>
        <w:jc w:val="both"/>
      </w:pPr>
      <w:r>
        <w:t xml:space="preserve">I have also signed a copy to </w:t>
      </w:r>
      <w:proofErr w:type="gramStart"/>
      <w:r>
        <w:t>be retained</w:t>
      </w:r>
      <w:proofErr w:type="gramEnd"/>
      <w:r>
        <w:t xml:space="preserve"> by the Practice.</w:t>
      </w:r>
    </w:p>
    <w:p w:rsidR="00764DC1" w:rsidRDefault="00764DC1" w:rsidP="00764DC1">
      <w:pPr>
        <w:jc w:val="both"/>
      </w:pPr>
    </w:p>
    <w:p w:rsidR="00764DC1" w:rsidRDefault="00764DC1" w:rsidP="00764DC1">
      <w:pPr>
        <w:jc w:val="both"/>
      </w:pPr>
      <w:r>
        <w:t>Signed: ……………………………………………………………………………………………………</w:t>
      </w:r>
    </w:p>
    <w:p w:rsidR="00764DC1" w:rsidRDefault="00764DC1" w:rsidP="00764DC1">
      <w:pPr>
        <w:jc w:val="both"/>
      </w:pPr>
    </w:p>
    <w:p w:rsidR="00764DC1" w:rsidRDefault="00764DC1" w:rsidP="00764DC1">
      <w:pPr>
        <w:jc w:val="both"/>
      </w:pPr>
      <w:r>
        <w:t>Dated: …………………………………………………………………………………………………….</w:t>
      </w:r>
    </w:p>
    <w:p w:rsidR="00764DC1" w:rsidRDefault="00764DC1" w:rsidP="00764DC1">
      <w:pPr>
        <w:jc w:val="both"/>
      </w:pPr>
    </w:p>
    <w:p w:rsidR="00392553" w:rsidRDefault="00764DC1" w:rsidP="00560224">
      <w:pPr>
        <w:jc w:val="both"/>
      </w:pPr>
      <w:r>
        <w:t>Print Name</w:t>
      </w:r>
      <w:proofErr w:type="gramStart"/>
      <w:r>
        <w:t>:…………………………………………………………………………………………….</w:t>
      </w:r>
      <w:proofErr w:type="gramEnd"/>
    </w:p>
    <w:sectPr w:rsidR="0039255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332" w:rsidRDefault="00E95332" w:rsidP="00E95332">
      <w:r>
        <w:separator/>
      </w:r>
    </w:p>
  </w:endnote>
  <w:endnote w:type="continuationSeparator" w:id="0">
    <w:p w:rsidR="00E95332" w:rsidRDefault="00E95332" w:rsidP="00E9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Bold">
    <w:panose1 w:val="020B0702020504020204"/>
    <w:charset w:val="00"/>
    <w:family w:val="swiss"/>
    <w:pitch w:val="variable"/>
    <w:sig w:usb0="00000007" w:usb1="00000000" w:usb2="00000000" w:usb3="00000000" w:csb0="00000013" w:csb1="00000000"/>
  </w:font>
  <w:font w:name="FrutigerLT45Light">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332" w:rsidRDefault="00E95332" w:rsidP="00E95332">
      <w:r>
        <w:separator/>
      </w:r>
    </w:p>
  </w:footnote>
  <w:footnote w:type="continuationSeparator" w:id="0">
    <w:p w:rsidR="00E95332" w:rsidRDefault="00E95332" w:rsidP="00E9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32" w:rsidRDefault="00E95332">
    <w:pPr>
      <w:pStyle w:val="Header"/>
    </w:pPr>
    <w:r w:rsidRPr="00E95332">
      <w:rPr>
        <w:noProof/>
        <w:lang w:eastAsia="en-GB"/>
      </w:rPr>
      <w:drawing>
        <wp:anchor distT="0" distB="0" distL="114300" distR="114300" simplePos="0" relativeHeight="251658240" behindDoc="1" locked="0" layoutInCell="1" allowOverlap="1">
          <wp:simplePos x="0" y="0"/>
          <wp:positionH relativeFrom="margin">
            <wp:posOffset>4474210</wp:posOffset>
          </wp:positionH>
          <wp:positionV relativeFrom="paragraph">
            <wp:posOffset>-249555</wp:posOffset>
          </wp:positionV>
          <wp:extent cx="1876425" cy="711361"/>
          <wp:effectExtent l="0" t="0" r="0" b="0"/>
          <wp:wrapTight wrapText="bothSides">
            <wp:wrapPolygon edited="0">
              <wp:start x="0" y="0"/>
              <wp:lineTo x="0" y="20829"/>
              <wp:lineTo x="21271" y="20829"/>
              <wp:lineTo x="21271" y="0"/>
              <wp:lineTo x="0" y="0"/>
            </wp:wrapPolygon>
          </wp:wrapTight>
          <wp:docPr id="3" name="Picture 3" descr="\\tggp-p89007-app01\Home$\martin.turn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gp-p89007-app01\Home$\martin.turn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113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3941"/>
    <w:multiLevelType w:val="hybridMultilevel"/>
    <w:tmpl w:val="7A78E01C"/>
    <w:lvl w:ilvl="0" w:tplc="0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062854"/>
    <w:multiLevelType w:val="hybridMultilevel"/>
    <w:tmpl w:val="56E28154"/>
    <w:lvl w:ilvl="0" w:tplc="69881BF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C57CAF"/>
    <w:multiLevelType w:val="hybridMultilevel"/>
    <w:tmpl w:val="4394FB92"/>
    <w:lvl w:ilvl="0" w:tplc="D526AE8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32"/>
    <w:rsid w:val="00392553"/>
    <w:rsid w:val="004D0285"/>
    <w:rsid w:val="00560224"/>
    <w:rsid w:val="00764DC1"/>
    <w:rsid w:val="008065AB"/>
    <w:rsid w:val="009E230B"/>
    <w:rsid w:val="00A26465"/>
    <w:rsid w:val="00E9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600AD59"/>
  <w15:chartTrackingRefBased/>
  <w15:docId w15:val="{9063C155-F1F8-4DC7-B47D-CDE0DC48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332"/>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E95332"/>
    <w:pPr>
      <w:jc w:val="center"/>
      <w:outlineLvl w:val="0"/>
    </w:pPr>
    <w:rPr>
      <w:b/>
      <w:sz w:val="32"/>
      <w:szCs w:val="32"/>
    </w:rPr>
  </w:style>
  <w:style w:type="paragraph" w:styleId="Heading2">
    <w:name w:val="heading 2"/>
    <w:basedOn w:val="Normal"/>
    <w:next w:val="Normal"/>
    <w:link w:val="Heading2Char"/>
    <w:qFormat/>
    <w:rsid w:val="00E95332"/>
    <w:pPr>
      <w:outlineLvl w:val="1"/>
    </w:pPr>
    <w:rPr>
      <w:b/>
      <w:sz w:val="28"/>
      <w:szCs w:val="28"/>
      <w:u w:val="single"/>
    </w:rPr>
  </w:style>
  <w:style w:type="paragraph" w:styleId="Heading3">
    <w:name w:val="heading 3"/>
    <w:basedOn w:val="Normal"/>
    <w:next w:val="Normal"/>
    <w:link w:val="Heading3Char"/>
    <w:uiPriority w:val="9"/>
    <w:semiHidden/>
    <w:unhideWhenUsed/>
    <w:qFormat/>
    <w:rsid w:val="00764D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332"/>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E95332"/>
    <w:rPr>
      <w:rFonts w:ascii="Calibri" w:eastAsia="Arial" w:hAnsi="Calibri" w:cs="Arial"/>
      <w:b/>
      <w:color w:val="000000"/>
      <w:spacing w:val="-2"/>
      <w:sz w:val="28"/>
      <w:szCs w:val="28"/>
      <w:u w:val="single"/>
    </w:rPr>
  </w:style>
  <w:style w:type="paragraph" w:styleId="Header">
    <w:name w:val="header"/>
    <w:basedOn w:val="Normal"/>
    <w:link w:val="HeaderChar"/>
    <w:uiPriority w:val="99"/>
    <w:unhideWhenUsed/>
    <w:rsid w:val="00E95332"/>
    <w:pPr>
      <w:tabs>
        <w:tab w:val="center" w:pos="4513"/>
        <w:tab w:val="right" w:pos="9026"/>
      </w:tabs>
    </w:pPr>
  </w:style>
  <w:style w:type="character" w:customStyle="1" w:styleId="HeaderChar">
    <w:name w:val="Header Char"/>
    <w:basedOn w:val="DefaultParagraphFont"/>
    <w:link w:val="Header"/>
    <w:uiPriority w:val="99"/>
    <w:rsid w:val="00E95332"/>
    <w:rPr>
      <w:rFonts w:ascii="Calibri" w:eastAsia="Arial" w:hAnsi="Calibri" w:cs="Arial"/>
      <w:color w:val="000000"/>
      <w:spacing w:val="-2"/>
      <w:sz w:val="24"/>
      <w:szCs w:val="24"/>
    </w:rPr>
  </w:style>
  <w:style w:type="paragraph" w:styleId="Footer">
    <w:name w:val="footer"/>
    <w:basedOn w:val="Normal"/>
    <w:link w:val="FooterChar"/>
    <w:uiPriority w:val="99"/>
    <w:unhideWhenUsed/>
    <w:rsid w:val="00E95332"/>
    <w:pPr>
      <w:tabs>
        <w:tab w:val="center" w:pos="4513"/>
        <w:tab w:val="right" w:pos="9026"/>
      </w:tabs>
    </w:pPr>
  </w:style>
  <w:style w:type="character" w:customStyle="1" w:styleId="FooterChar">
    <w:name w:val="Footer Char"/>
    <w:basedOn w:val="DefaultParagraphFont"/>
    <w:link w:val="Footer"/>
    <w:uiPriority w:val="99"/>
    <w:rsid w:val="00E95332"/>
    <w:rPr>
      <w:rFonts w:ascii="Calibri" w:eastAsia="Arial" w:hAnsi="Calibri" w:cs="Arial"/>
      <w:color w:val="000000"/>
      <w:spacing w:val="-2"/>
      <w:sz w:val="24"/>
      <w:szCs w:val="24"/>
    </w:rPr>
  </w:style>
  <w:style w:type="character" w:styleId="Hyperlink">
    <w:name w:val="Hyperlink"/>
    <w:basedOn w:val="DefaultParagraphFont"/>
    <w:uiPriority w:val="99"/>
    <w:unhideWhenUsed/>
    <w:rsid w:val="00E95332"/>
    <w:rPr>
      <w:color w:val="0563C1" w:themeColor="hyperlink"/>
      <w:u w:val="single"/>
    </w:rPr>
  </w:style>
  <w:style w:type="character" w:customStyle="1" w:styleId="Heading3Char">
    <w:name w:val="Heading 3 Char"/>
    <w:basedOn w:val="DefaultParagraphFont"/>
    <w:link w:val="Heading3"/>
    <w:uiPriority w:val="9"/>
    <w:semiHidden/>
    <w:rsid w:val="00764DC1"/>
    <w:rPr>
      <w:rFonts w:asciiTheme="majorHAnsi" w:eastAsiaTheme="majorEastAsia" w:hAnsiTheme="majorHAnsi" w:cstheme="majorBidi"/>
      <w:color w:val="1F4D78" w:themeColor="accent1" w:themeShade="7F"/>
      <w:spacing w:val="-2"/>
      <w:sz w:val="24"/>
      <w:szCs w:val="24"/>
    </w:rPr>
  </w:style>
  <w:style w:type="paragraph" w:styleId="BodyTextIndent">
    <w:name w:val="Body Text Indent"/>
    <w:basedOn w:val="Normal"/>
    <w:link w:val="BodyTextIndentChar"/>
    <w:rsid w:val="00764DC1"/>
    <w:pPr>
      <w:spacing w:after="120"/>
      <w:ind w:left="283"/>
    </w:pPr>
    <w:rPr>
      <w:rFonts w:cs="Times New Roman"/>
      <w:lang w:val="x-none"/>
    </w:rPr>
  </w:style>
  <w:style w:type="character" w:customStyle="1" w:styleId="BodyTextIndentChar">
    <w:name w:val="Body Text Indent Char"/>
    <w:basedOn w:val="DefaultParagraphFont"/>
    <w:link w:val="BodyTextIndent"/>
    <w:rsid w:val="00764DC1"/>
    <w:rPr>
      <w:rFonts w:ascii="Calibri" w:eastAsia="Arial" w:hAnsi="Calibri" w:cs="Times New Roman"/>
      <w:color w:val="000000"/>
      <w:spacing w:val="-2"/>
      <w:sz w:val="24"/>
      <w:szCs w:val="24"/>
      <w:lang w:val="x-none"/>
    </w:rPr>
  </w:style>
  <w:style w:type="paragraph" w:styleId="ListParagraph">
    <w:name w:val="List Paragraph"/>
    <w:basedOn w:val="Normal"/>
    <w:uiPriority w:val="34"/>
    <w:qFormat/>
    <w:rsid w:val="00764DC1"/>
    <w:pPr>
      <w:ind w:left="720"/>
      <w:contextualSpacing/>
    </w:pPr>
  </w:style>
  <w:style w:type="paragraph" w:styleId="NoSpacing">
    <w:name w:val="No Spacing"/>
    <w:uiPriority w:val="1"/>
    <w:qFormat/>
    <w:rsid w:val="00764DC1"/>
    <w:pPr>
      <w:spacing w:after="0" w:line="240" w:lineRule="auto"/>
    </w:pPr>
    <w:rPr>
      <w:rFonts w:ascii="Calibri" w:eastAsia="Arial" w:hAnsi="Calibri" w:cs="Arial"/>
      <w:color w:val="000000"/>
      <w:spacing w:val="-2"/>
      <w:sz w:val="24"/>
      <w:szCs w:val="24"/>
    </w:rPr>
  </w:style>
  <w:style w:type="table" w:styleId="TableGrid">
    <w:name w:val="Table Grid"/>
    <w:basedOn w:val="TableNormal"/>
    <w:uiPriority w:val="39"/>
    <w:rsid w:val="0056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turner2@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Tameside &amp; Glossop CCG</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Martin</dc:creator>
  <cp:keywords/>
  <dc:description/>
  <cp:lastModifiedBy>Turner Martin</cp:lastModifiedBy>
  <cp:revision>4</cp:revision>
  <dcterms:created xsi:type="dcterms:W3CDTF">2020-11-18T08:20:00Z</dcterms:created>
  <dcterms:modified xsi:type="dcterms:W3CDTF">2020-11-18T09:02:00Z</dcterms:modified>
</cp:coreProperties>
</file>